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6A4A43DA" w:rsidR="001832CF" w:rsidRDefault="006E4101" w:rsidP="00523525">
      <w:pPr>
        <w:pStyle w:val="Alumna"/>
        <w:rPr>
          <w:rFonts w:eastAsia="Times New Roman"/>
          <w:color w:val="auto"/>
          <w:spacing w:val="0"/>
          <w:kern w:val="0"/>
          <w:szCs w:val="24"/>
          <w:lang w:eastAsia="en-GB"/>
        </w:rPr>
      </w:pPr>
      <w:r>
        <w:rPr>
          <w:b/>
          <w:bCs/>
          <w:color w:val="1F4E79" w:themeColor="accent5" w:themeShade="80"/>
          <w:spacing w:val="0"/>
          <w:kern w:val="0"/>
        </w:rPr>
        <w:t xml:space="preserve">Cash Handling </w:t>
      </w:r>
      <w:r w:rsidR="00EF58D2">
        <w:rPr>
          <w:b/>
          <w:bCs/>
          <w:color w:val="1F4E79" w:themeColor="accent5" w:themeShade="80"/>
          <w:spacing w:val="0"/>
          <w:kern w:val="0"/>
        </w:rPr>
        <w:t>Policy</w:t>
      </w:r>
      <w:bookmarkStart w:id="0" w:name="_Hlk39645958"/>
    </w:p>
    <w:p w14:paraId="6F58CC86" w14:textId="4A92E557" w:rsidR="00BC735F" w:rsidRPr="004455D6" w:rsidRDefault="00BC735F" w:rsidP="00EF58D2">
      <w:pPr>
        <w:spacing w:before="100" w:beforeAutospacing="1" w:after="360"/>
        <w:rPr>
          <w:rFonts w:ascii="Century Gothic" w:eastAsiaTheme="majorEastAsia" w:hAnsi="Century Gothic" w:cstheme="majorBidi"/>
          <w:b/>
          <w:bCs/>
          <w:color w:val="1F4E79" w:themeColor="accent5" w:themeShade="80"/>
          <w:sz w:val="32"/>
          <w:szCs w:val="32"/>
        </w:rPr>
      </w:pPr>
      <w:r w:rsidRPr="004455D6">
        <w:rPr>
          <w:rFonts w:ascii="Century Gothic" w:eastAsiaTheme="majorEastAsia" w:hAnsi="Century Gothic" w:cstheme="majorBidi"/>
          <w:b/>
          <w:bCs/>
          <w:color w:val="1F4E79" w:themeColor="accent5" w:themeShade="80"/>
          <w:sz w:val="32"/>
          <w:szCs w:val="32"/>
        </w:rPr>
        <w:t>Scope</w:t>
      </w:r>
    </w:p>
    <w:p w14:paraId="00750F0E" w14:textId="0FD4B1A0" w:rsidR="006E4101" w:rsidRPr="006E4101" w:rsidRDefault="006E4101" w:rsidP="00EF58D2">
      <w:pPr>
        <w:spacing w:before="100" w:beforeAutospacing="1" w:after="360"/>
        <w:rPr>
          <w:rFonts w:asciiTheme="majorHAnsi" w:hAnsiTheme="majorHAnsi"/>
          <w:color w:val="auto"/>
          <w:szCs w:val="24"/>
        </w:rPr>
      </w:pPr>
      <w:r w:rsidRPr="006E4101">
        <w:rPr>
          <w:rFonts w:asciiTheme="majorHAnsi" w:hAnsiTheme="majorHAnsi"/>
          <w:color w:val="auto"/>
          <w:szCs w:val="24"/>
        </w:rPr>
        <w:t>This policy provides guidance to staff and volunteers involved in handling cash</w:t>
      </w:r>
      <w:r w:rsidR="004455D6">
        <w:rPr>
          <w:rFonts w:asciiTheme="majorHAnsi" w:hAnsiTheme="majorHAnsi"/>
          <w:color w:val="auto"/>
          <w:szCs w:val="24"/>
        </w:rPr>
        <w:t>, either from events, collecting tins (such as door-to-door or static collections in shops), or in other ways</w:t>
      </w:r>
      <w:r w:rsidRPr="006E4101">
        <w:rPr>
          <w:rFonts w:asciiTheme="majorHAnsi" w:hAnsiTheme="majorHAnsi"/>
          <w:color w:val="auto"/>
          <w:szCs w:val="24"/>
        </w:rPr>
        <w:t xml:space="preserve">.  It is important that you follow these guidelines, to ensure the safety of those involved and to protect the money.  Handling cash includes collecting, counting, storing, transporting, banking and recording cash.  </w:t>
      </w:r>
    </w:p>
    <w:p w14:paraId="3866D237" w14:textId="77777777" w:rsidR="00BC735F" w:rsidRPr="006E4101" w:rsidRDefault="00BC735F" w:rsidP="00BC735F">
      <w:pPr>
        <w:pStyle w:val="Heading2"/>
        <w:spacing w:line="276" w:lineRule="auto"/>
        <w:rPr>
          <w:sz w:val="32"/>
          <w:szCs w:val="32"/>
        </w:rPr>
      </w:pPr>
      <w:r w:rsidRPr="006E4101">
        <w:rPr>
          <w:rFonts w:ascii="Century Gothic" w:hAnsi="Century Gothic"/>
          <w:b/>
          <w:bCs/>
          <w:color w:val="1F4E79" w:themeColor="accent5" w:themeShade="80"/>
          <w:sz w:val="32"/>
          <w:szCs w:val="32"/>
        </w:rPr>
        <w:t>Applicability</w:t>
      </w:r>
    </w:p>
    <w:p w14:paraId="12199DCD" w14:textId="2A1429D2" w:rsidR="008434A6" w:rsidRDefault="008434A6" w:rsidP="008434A6">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employees, contractors, and third-party representatives of</w:t>
      </w:r>
      <w:r w:rsidR="004C60A9">
        <w:rPr>
          <w:rFonts w:asciiTheme="majorHAnsi" w:hAnsiTheme="majorHAnsi"/>
          <w:color w:val="auto"/>
          <w:szCs w:val="24"/>
        </w:rPr>
        <w:t xml:space="preserve"> our charity.</w:t>
      </w:r>
      <w:r>
        <w:rPr>
          <w:rFonts w:asciiTheme="majorHAnsi" w:hAnsiTheme="majorHAnsi"/>
          <w:color w:val="auto"/>
          <w:szCs w:val="24"/>
        </w:rPr>
        <w:t xml:space="preserve">  Its requirements should be reflected in other policies and procedures, agreements and contracts, as necessary. </w:t>
      </w:r>
    </w:p>
    <w:p w14:paraId="79E7B488" w14:textId="5C4ED020" w:rsidR="006E4101" w:rsidRDefault="006E4101" w:rsidP="006E4101">
      <w:pPr>
        <w:pStyle w:val="Heading2"/>
        <w:spacing w:line="276" w:lineRule="auto"/>
        <w:rPr>
          <w:rFonts w:ascii="Century Gothic" w:hAnsi="Century Gothic"/>
          <w:b/>
          <w:bCs/>
          <w:color w:val="1F4E79" w:themeColor="accent5" w:themeShade="80"/>
          <w:sz w:val="32"/>
          <w:szCs w:val="32"/>
        </w:rPr>
      </w:pPr>
      <w:r w:rsidRPr="006E4101">
        <w:rPr>
          <w:rFonts w:ascii="Century Gothic" w:hAnsi="Century Gothic"/>
          <w:b/>
          <w:bCs/>
          <w:color w:val="1F4E79" w:themeColor="accent5" w:themeShade="80"/>
          <w:sz w:val="32"/>
          <w:szCs w:val="32"/>
        </w:rPr>
        <w:t>Key Points</w:t>
      </w:r>
    </w:p>
    <w:p w14:paraId="56933371" w14:textId="77777777" w:rsidR="004455D6" w:rsidRPr="00A86799" w:rsidRDefault="004455D6" w:rsidP="004455D6"/>
    <w:p w14:paraId="4905D066" w14:textId="77777777" w:rsidR="006E4101" w:rsidRPr="004455D6" w:rsidRDefault="006E4101" w:rsidP="006E4101">
      <w:pPr>
        <w:pStyle w:val="ListParagraph"/>
        <w:numPr>
          <w:ilvl w:val="0"/>
          <w:numId w:val="44"/>
        </w:numPr>
        <w:spacing w:after="240" w:line="240" w:lineRule="auto"/>
        <w:rPr>
          <w:rFonts w:asciiTheme="majorHAnsi" w:eastAsia="Times New Roman" w:hAnsiTheme="majorHAnsi" w:cstheme="majorHAnsi"/>
          <w:color w:val="auto"/>
          <w:sz w:val="24"/>
          <w:szCs w:val="24"/>
          <w:lang w:eastAsia="en-GB"/>
        </w:rPr>
      </w:pPr>
      <w:r w:rsidRPr="004455D6">
        <w:rPr>
          <w:rFonts w:asciiTheme="majorHAnsi" w:hAnsiTheme="majorHAnsi" w:cstheme="majorHAnsi"/>
          <w:color w:val="auto"/>
          <w:sz w:val="24"/>
          <w:szCs w:val="24"/>
        </w:rPr>
        <w:t>If you’re holding an event in a public place, you must get permission first, either from the local authority or the property owner.  If you’re not sure how to do this, contact us.</w:t>
      </w:r>
    </w:p>
    <w:p w14:paraId="7F18B0CB" w14:textId="77777777" w:rsidR="006E4101" w:rsidRPr="00A86799" w:rsidRDefault="006E4101" w:rsidP="006E4101">
      <w:pPr>
        <w:numPr>
          <w:ilvl w:val="0"/>
          <w:numId w:val="44"/>
        </w:numPr>
        <w:spacing w:after="240"/>
        <w:rPr>
          <w:rFonts w:asciiTheme="majorHAnsi" w:eastAsia="Times New Roman" w:hAnsiTheme="majorHAnsi"/>
          <w:color w:val="auto"/>
          <w:szCs w:val="24"/>
          <w:lang w:eastAsia="en-GB"/>
        </w:rPr>
      </w:pPr>
      <w:r w:rsidRPr="00A86799">
        <w:rPr>
          <w:rFonts w:asciiTheme="majorHAnsi" w:eastAsia="Times New Roman" w:hAnsiTheme="majorHAnsi"/>
          <w:color w:val="auto"/>
          <w:szCs w:val="24"/>
          <w:lang w:eastAsia="en-GB"/>
        </w:rPr>
        <w:t>All cash handling must be carried out in a safe and secure environment.</w:t>
      </w:r>
    </w:p>
    <w:p w14:paraId="7143507B" w14:textId="77777777" w:rsidR="006E4101" w:rsidRPr="00A86799" w:rsidRDefault="006E4101" w:rsidP="006E4101">
      <w:pPr>
        <w:numPr>
          <w:ilvl w:val="0"/>
          <w:numId w:val="44"/>
        </w:numPr>
        <w:spacing w:after="240"/>
        <w:rPr>
          <w:rFonts w:asciiTheme="majorHAnsi" w:eastAsia="Times New Roman" w:hAnsiTheme="majorHAnsi"/>
          <w:color w:val="auto"/>
          <w:szCs w:val="24"/>
          <w:lang w:eastAsia="en-GB"/>
        </w:rPr>
      </w:pPr>
      <w:r w:rsidRPr="00A86799">
        <w:rPr>
          <w:rFonts w:asciiTheme="majorHAnsi" w:eastAsia="Times New Roman" w:hAnsiTheme="majorHAnsi"/>
          <w:color w:val="auto"/>
          <w:szCs w:val="24"/>
          <w:lang w:eastAsia="en-GB"/>
        </w:rPr>
        <w:t xml:space="preserve">Cash should be collected, counted, transported, banked, and recorded by two individuals. </w:t>
      </w:r>
    </w:p>
    <w:p w14:paraId="3E737EE3" w14:textId="77777777" w:rsidR="006E4101" w:rsidRPr="00A86799" w:rsidRDefault="006E4101" w:rsidP="006E4101">
      <w:pPr>
        <w:numPr>
          <w:ilvl w:val="0"/>
          <w:numId w:val="44"/>
        </w:numPr>
        <w:spacing w:after="240"/>
        <w:rPr>
          <w:rFonts w:asciiTheme="majorHAnsi" w:eastAsia="Times New Roman" w:hAnsiTheme="majorHAnsi"/>
          <w:color w:val="auto"/>
          <w:szCs w:val="24"/>
          <w:lang w:eastAsia="en-GB"/>
        </w:rPr>
      </w:pPr>
      <w:r w:rsidRPr="00A86799">
        <w:rPr>
          <w:rFonts w:asciiTheme="majorHAnsi" w:eastAsia="Times New Roman" w:hAnsiTheme="majorHAnsi"/>
          <w:color w:val="auto"/>
          <w:szCs w:val="24"/>
          <w:lang w:eastAsia="en-GB"/>
        </w:rPr>
        <w:t>All cash received should be stored securely (ideally locked) until banked.</w:t>
      </w:r>
    </w:p>
    <w:p w14:paraId="6FD79C36" w14:textId="77777777" w:rsidR="006E4101" w:rsidRPr="00A86799" w:rsidRDefault="006E4101" w:rsidP="006E4101">
      <w:pPr>
        <w:numPr>
          <w:ilvl w:val="0"/>
          <w:numId w:val="44"/>
        </w:numPr>
        <w:spacing w:after="240"/>
        <w:rPr>
          <w:rFonts w:asciiTheme="majorHAnsi" w:eastAsia="Times New Roman" w:hAnsiTheme="majorHAnsi"/>
          <w:color w:val="auto"/>
          <w:szCs w:val="24"/>
          <w:lang w:eastAsia="en-GB"/>
        </w:rPr>
      </w:pPr>
      <w:r w:rsidRPr="00A86799">
        <w:rPr>
          <w:rFonts w:asciiTheme="majorHAnsi" w:eastAsia="Times New Roman" w:hAnsiTheme="majorHAnsi"/>
          <w:color w:val="auto"/>
          <w:szCs w:val="24"/>
          <w:lang w:eastAsia="en-GB"/>
        </w:rPr>
        <w:t>Cash should be bagged and banked in suitable bags and transported in a way that helps disguise the cash (such as a shopper or carrier bag).</w:t>
      </w:r>
    </w:p>
    <w:p w14:paraId="3D90A3FA" w14:textId="77777777" w:rsidR="006E4101" w:rsidRPr="00A86799" w:rsidRDefault="006E4101" w:rsidP="006E4101">
      <w:pPr>
        <w:numPr>
          <w:ilvl w:val="0"/>
          <w:numId w:val="44"/>
        </w:numPr>
        <w:spacing w:after="240"/>
        <w:rPr>
          <w:rFonts w:asciiTheme="majorHAnsi" w:eastAsia="Times New Roman" w:hAnsiTheme="majorHAnsi"/>
          <w:color w:val="auto"/>
          <w:szCs w:val="24"/>
          <w:lang w:eastAsia="en-GB"/>
        </w:rPr>
      </w:pPr>
      <w:r w:rsidRPr="00A86799">
        <w:rPr>
          <w:rFonts w:asciiTheme="majorHAnsi" w:eastAsia="Times New Roman" w:hAnsiTheme="majorHAnsi"/>
          <w:color w:val="auto"/>
          <w:szCs w:val="24"/>
          <w:lang w:eastAsia="en-GB"/>
        </w:rPr>
        <w:t>Children under 16</w:t>
      </w:r>
      <w:r w:rsidRPr="004455D6">
        <w:rPr>
          <w:rFonts w:asciiTheme="majorHAnsi" w:eastAsia="Times New Roman" w:hAnsiTheme="majorHAnsi"/>
          <w:color w:val="auto"/>
          <w:szCs w:val="24"/>
          <w:lang w:eastAsia="en-GB"/>
        </w:rPr>
        <w:t xml:space="preserve"> must not be </w:t>
      </w:r>
      <w:r w:rsidRPr="00A86799">
        <w:rPr>
          <w:rFonts w:asciiTheme="majorHAnsi" w:eastAsia="Times New Roman" w:hAnsiTheme="majorHAnsi"/>
          <w:color w:val="auto"/>
          <w:szCs w:val="24"/>
          <w:lang w:eastAsia="en-GB"/>
        </w:rPr>
        <w:t>left with any responsibility for handling money and/or responsibility for counting collected money.</w:t>
      </w:r>
    </w:p>
    <w:p w14:paraId="70EF7812" w14:textId="0A001E5E" w:rsidR="006E4101" w:rsidRPr="004455D6" w:rsidRDefault="006E4101" w:rsidP="006E4101">
      <w:pPr>
        <w:numPr>
          <w:ilvl w:val="0"/>
          <w:numId w:val="44"/>
        </w:numPr>
        <w:spacing w:after="240"/>
        <w:rPr>
          <w:rFonts w:asciiTheme="majorHAnsi" w:eastAsia="Times New Roman" w:hAnsiTheme="majorHAnsi"/>
          <w:color w:val="auto"/>
          <w:szCs w:val="24"/>
          <w:lang w:eastAsia="en-GB"/>
        </w:rPr>
      </w:pPr>
      <w:r w:rsidRPr="00A86799">
        <w:rPr>
          <w:rFonts w:asciiTheme="majorHAnsi" w:eastAsia="Times New Roman" w:hAnsiTheme="majorHAnsi"/>
          <w:color w:val="auto"/>
          <w:szCs w:val="24"/>
          <w:lang w:eastAsia="en-GB"/>
        </w:rPr>
        <w:t>If returning uncounted cash, collection tins/buckets and seals must be intact.</w:t>
      </w:r>
    </w:p>
    <w:p w14:paraId="4199A25D" w14:textId="384627D0" w:rsidR="004455D6" w:rsidRPr="00A86799" w:rsidRDefault="004455D6" w:rsidP="006E4101">
      <w:pPr>
        <w:numPr>
          <w:ilvl w:val="0"/>
          <w:numId w:val="44"/>
        </w:numPr>
        <w:spacing w:after="240"/>
        <w:rPr>
          <w:rFonts w:asciiTheme="majorHAnsi" w:eastAsia="Times New Roman" w:hAnsiTheme="majorHAnsi"/>
          <w:i/>
          <w:iCs/>
          <w:color w:val="333333"/>
          <w:szCs w:val="24"/>
          <w:lang w:eastAsia="en-GB"/>
        </w:rPr>
      </w:pPr>
      <w:r w:rsidRPr="004455D6">
        <w:rPr>
          <w:rFonts w:asciiTheme="majorHAnsi" w:eastAsia="Times New Roman" w:hAnsiTheme="majorHAnsi"/>
          <w:i/>
          <w:iCs/>
          <w:color w:val="auto"/>
          <w:szCs w:val="24"/>
          <w:lang w:eastAsia="en-GB"/>
        </w:rPr>
        <w:t>If the cash being collected counts as a personal; donation from a UK taxpayer, include any instructions on collecti</w:t>
      </w:r>
      <w:r w:rsidRPr="004455D6">
        <w:rPr>
          <w:rFonts w:asciiTheme="majorHAnsi" w:eastAsia="Times New Roman" w:hAnsiTheme="majorHAnsi"/>
          <w:i/>
          <w:iCs/>
          <w:color w:val="333333"/>
          <w:szCs w:val="24"/>
          <w:lang w:eastAsia="en-GB"/>
        </w:rPr>
        <w:t xml:space="preserve">ng the required Gift Aid declarations to ensure tis additional funding can be claimed.  </w:t>
      </w:r>
    </w:p>
    <w:p w14:paraId="2DDE4AF8" w14:textId="48CDD7EF" w:rsidR="006E4101" w:rsidRDefault="006E4101" w:rsidP="006E4101">
      <w:pPr>
        <w:pStyle w:val="Heading2"/>
        <w:spacing w:line="276" w:lineRule="auto"/>
        <w:rPr>
          <w:rFonts w:ascii="Century Gothic" w:hAnsi="Century Gothic"/>
          <w:b/>
          <w:bCs/>
          <w:color w:val="1F4E79" w:themeColor="accent5" w:themeShade="80"/>
          <w:sz w:val="32"/>
          <w:szCs w:val="32"/>
        </w:rPr>
      </w:pPr>
      <w:r w:rsidRPr="006E4101">
        <w:rPr>
          <w:rFonts w:ascii="Century Gothic" w:hAnsi="Century Gothic"/>
          <w:b/>
          <w:bCs/>
          <w:color w:val="1F4E79" w:themeColor="accent5" w:themeShade="80"/>
          <w:sz w:val="32"/>
          <w:szCs w:val="32"/>
        </w:rPr>
        <w:t>Banking Cash</w:t>
      </w:r>
    </w:p>
    <w:p w14:paraId="6F070E20" w14:textId="77777777" w:rsidR="006E4101" w:rsidRPr="006E4101" w:rsidRDefault="006E4101" w:rsidP="006E4101"/>
    <w:p w14:paraId="43EECC75" w14:textId="77777777" w:rsidR="006E4101" w:rsidRPr="006E4101" w:rsidRDefault="006E4101" w:rsidP="006E4101">
      <w:pPr>
        <w:numPr>
          <w:ilvl w:val="0"/>
          <w:numId w:val="44"/>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t>Ideally, cash and cheques should be counted and banked the same day they are collected, or at least within two working days.</w:t>
      </w:r>
    </w:p>
    <w:p w14:paraId="3B267F78" w14:textId="77777777" w:rsidR="006E4101" w:rsidRPr="00A86799" w:rsidRDefault="006E4101" w:rsidP="006E4101">
      <w:pPr>
        <w:numPr>
          <w:ilvl w:val="0"/>
          <w:numId w:val="44"/>
        </w:numPr>
        <w:spacing w:after="240"/>
        <w:rPr>
          <w:rFonts w:asciiTheme="majorHAnsi" w:eastAsia="Times New Roman" w:hAnsiTheme="majorHAnsi"/>
          <w:i/>
          <w:iCs/>
          <w:color w:val="333333"/>
          <w:szCs w:val="24"/>
          <w:lang w:eastAsia="en-GB"/>
        </w:rPr>
      </w:pPr>
      <w:r w:rsidRPr="006E4101">
        <w:rPr>
          <w:rFonts w:asciiTheme="majorHAnsi" w:eastAsia="Times New Roman" w:hAnsiTheme="majorHAnsi"/>
          <w:i/>
          <w:iCs/>
          <w:color w:val="333333"/>
          <w:szCs w:val="24"/>
          <w:lang w:eastAsia="en-GB"/>
        </w:rPr>
        <w:lastRenderedPageBreak/>
        <w:t xml:space="preserve">Insert any administrative details for banking, such as any giro or similar to be completed, bank details etc. </w:t>
      </w:r>
    </w:p>
    <w:p w14:paraId="4EF4E5B3" w14:textId="32A5B9C0" w:rsidR="006E4101" w:rsidRDefault="006E4101" w:rsidP="006E4101">
      <w:pPr>
        <w:pStyle w:val="Heading2"/>
        <w:spacing w:line="276" w:lineRule="auto"/>
        <w:rPr>
          <w:rFonts w:ascii="Century Gothic" w:hAnsi="Century Gothic"/>
          <w:b/>
          <w:bCs/>
          <w:color w:val="1F4E79" w:themeColor="accent5" w:themeShade="80"/>
          <w:sz w:val="32"/>
          <w:szCs w:val="32"/>
        </w:rPr>
      </w:pPr>
      <w:r w:rsidRPr="006E4101">
        <w:rPr>
          <w:rFonts w:ascii="Century Gothic" w:hAnsi="Century Gothic"/>
          <w:b/>
          <w:bCs/>
          <w:color w:val="1F4E79" w:themeColor="accent5" w:themeShade="80"/>
          <w:sz w:val="32"/>
          <w:szCs w:val="32"/>
        </w:rPr>
        <w:t>Overnight Storage</w:t>
      </w:r>
    </w:p>
    <w:p w14:paraId="1AD3DB43" w14:textId="77777777" w:rsidR="006E4101" w:rsidRPr="00A86799" w:rsidRDefault="006E4101" w:rsidP="006E4101"/>
    <w:p w14:paraId="303DC2B4" w14:textId="77777777" w:rsidR="006E4101" w:rsidRDefault="006E4101" w:rsidP="006E4101">
      <w:pPr>
        <w:numPr>
          <w:ilvl w:val="0"/>
          <w:numId w:val="45"/>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t xml:space="preserve">If </w:t>
      </w:r>
      <w:r w:rsidRPr="006E4101">
        <w:rPr>
          <w:rFonts w:asciiTheme="majorHAnsi" w:eastAsia="Times New Roman" w:hAnsiTheme="majorHAnsi"/>
          <w:color w:val="333333"/>
          <w:szCs w:val="24"/>
          <w:lang w:eastAsia="en-GB"/>
        </w:rPr>
        <w:t xml:space="preserve">at all possible, bank the money immediately, or hand it in to our charity.  However, we recognise that this is not always possible.  If </w:t>
      </w:r>
      <w:r w:rsidRPr="00A86799">
        <w:rPr>
          <w:rFonts w:asciiTheme="majorHAnsi" w:eastAsia="Times New Roman" w:hAnsiTheme="majorHAnsi"/>
          <w:color w:val="333333"/>
          <w:szCs w:val="24"/>
          <w:lang w:eastAsia="en-GB"/>
        </w:rPr>
        <w:t xml:space="preserve">you are collecting for an extended period, or when banking facilities are not open, you will need to safely store the collection bucket/tin overnight. In these instances, it may be unavoidable that you are left alone with the cash. </w:t>
      </w:r>
    </w:p>
    <w:p w14:paraId="241CEC54" w14:textId="4C8F4B04" w:rsidR="006E4101" w:rsidRPr="00A86799" w:rsidRDefault="006E4101" w:rsidP="006E4101">
      <w:pPr>
        <w:numPr>
          <w:ilvl w:val="0"/>
          <w:numId w:val="45"/>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t>We advise you to:</w:t>
      </w:r>
    </w:p>
    <w:p w14:paraId="04A3265D" w14:textId="63C6540A" w:rsidR="006E4101" w:rsidRDefault="006E4101" w:rsidP="006E4101">
      <w:pPr>
        <w:numPr>
          <w:ilvl w:val="1"/>
          <w:numId w:val="45"/>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t xml:space="preserve">Store the money </w:t>
      </w:r>
      <w:r>
        <w:rPr>
          <w:rFonts w:asciiTheme="majorHAnsi" w:eastAsia="Times New Roman" w:hAnsiTheme="majorHAnsi"/>
          <w:color w:val="333333"/>
          <w:szCs w:val="24"/>
          <w:lang w:eastAsia="en-GB"/>
        </w:rPr>
        <w:t xml:space="preserve">out of sight and </w:t>
      </w:r>
      <w:r w:rsidRPr="00A86799">
        <w:rPr>
          <w:rFonts w:asciiTheme="majorHAnsi" w:eastAsia="Times New Roman" w:hAnsiTheme="majorHAnsi"/>
          <w:color w:val="333333"/>
          <w:szCs w:val="24"/>
          <w:lang w:eastAsia="en-GB"/>
        </w:rPr>
        <w:t>in a safe place within your home or office.</w:t>
      </w:r>
    </w:p>
    <w:p w14:paraId="5219F8B0" w14:textId="59D65188" w:rsidR="006E4101" w:rsidRPr="00A86799" w:rsidRDefault="006E4101" w:rsidP="006E4101">
      <w:pPr>
        <w:numPr>
          <w:ilvl w:val="1"/>
          <w:numId w:val="45"/>
        </w:numPr>
        <w:spacing w:after="240"/>
        <w:rPr>
          <w:rFonts w:asciiTheme="majorHAnsi" w:eastAsia="Times New Roman" w:hAnsiTheme="majorHAnsi"/>
          <w:color w:val="333333"/>
          <w:szCs w:val="24"/>
          <w:lang w:eastAsia="en-GB"/>
        </w:rPr>
      </w:pPr>
      <w:r>
        <w:rPr>
          <w:rFonts w:asciiTheme="majorHAnsi" w:eastAsia="Times New Roman" w:hAnsiTheme="majorHAnsi"/>
          <w:color w:val="333333"/>
          <w:szCs w:val="24"/>
          <w:lang w:eastAsia="en-GB"/>
        </w:rPr>
        <w:t xml:space="preserve">Ideally, in a home safe, but in a locked drawer or similar, if at all possible. </w:t>
      </w:r>
    </w:p>
    <w:p w14:paraId="5A957812" w14:textId="7C381448" w:rsidR="006E4101" w:rsidRPr="00A86799" w:rsidRDefault="006E4101" w:rsidP="00895E16">
      <w:pPr>
        <w:numPr>
          <w:ilvl w:val="1"/>
          <w:numId w:val="45"/>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t xml:space="preserve">Ensure that the seals </w:t>
      </w:r>
      <w:r w:rsidRPr="006E4101">
        <w:rPr>
          <w:rFonts w:asciiTheme="majorHAnsi" w:eastAsia="Times New Roman" w:hAnsiTheme="majorHAnsi"/>
          <w:color w:val="333333"/>
          <w:szCs w:val="24"/>
          <w:lang w:eastAsia="en-GB"/>
        </w:rPr>
        <w:t xml:space="preserve">on any tins/buckets </w:t>
      </w:r>
      <w:r w:rsidRPr="00A86799">
        <w:rPr>
          <w:rFonts w:asciiTheme="majorHAnsi" w:eastAsia="Times New Roman" w:hAnsiTheme="majorHAnsi"/>
          <w:color w:val="333333"/>
          <w:szCs w:val="24"/>
          <w:lang w:eastAsia="en-GB"/>
        </w:rPr>
        <w:t>have not been tampered with before moving the money from your safe place.</w:t>
      </w:r>
    </w:p>
    <w:p w14:paraId="0025132C" w14:textId="7C275E27" w:rsidR="007C28A6" w:rsidRDefault="007C28A6" w:rsidP="006E4101">
      <w:pPr>
        <w:spacing w:before="360" w:after="240"/>
        <w:outlineLvl w:val="1"/>
        <w:rPr>
          <w:rFonts w:ascii="Century Gothic" w:eastAsiaTheme="majorEastAsia" w:hAnsi="Century Gothic" w:cstheme="majorBidi"/>
          <w:b/>
          <w:bCs/>
          <w:color w:val="1F4E79" w:themeColor="accent5" w:themeShade="80"/>
          <w:sz w:val="32"/>
          <w:szCs w:val="32"/>
        </w:rPr>
      </w:pPr>
      <w:r>
        <w:rPr>
          <w:rFonts w:ascii="Century Gothic" w:eastAsiaTheme="majorEastAsia" w:hAnsi="Century Gothic" w:cstheme="majorBidi"/>
          <w:b/>
          <w:bCs/>
          <w:color w:val="1F4E79" w:themeColor="accent5" w:themeShade="80"/>
          <w:sz w:val="32"/>
          <w:szCs w:val="32"/>
        </w:rPr>
        <w:t>Static Collections</w:t>
      </w:r>
    </w:p>
    <w:p w14:paraId="68472BCB" w14:textId="3BC82EE5" w:rsidR="007C28A6" w:rsidRDefault="007C28A6" w:rsidP="007C28A6">
      <w:pPr>
        <w:spacing w:after="240"/>
        <w:rPr>
          <w:rFonts w:asciiTheme="majorHAnsi" w:eastAsia="Times New Roman" w:hAnsiTheme="majorHAnsi"/>
          <w:color w:val="333333"/>
          <w:szCs w:val="24"/>
          <w:lang w:eastAsia="en-GB"/>
        </w:rPr>
      </w:pPr>
      <w:r w:rsidRPr="007C28A6">
        <w:rPr>
          <w:rFonts w:asciiTheme="majorHAnsi" w:eastAsia="Times New Roman" w:hAnsiTheme="majorHAnsi"/>
          <w:color w:val="333333"/>
          <w:szCs w:val="24"/>
          <w:lang w:eastAsia="en-GB"/>
        </w:rPr>
        <w:t>Referred to as ‘private site’</w:t>
      </w:r>
      <w:r>
        <w:rPr>
          <w:rFonts w:asciiTheme="majorHAnsi" w:eastAsia="Times New Roman" w:hAnsiTheme="majorHAnsi"/>
          <w:color w:val="333333"/>
          <w:szCs w:val="24"/>
          <w:lang w:eastAsia="en-GB"/>
        </w:rPr>
        <w:t xml:space="preserve"> collections by the Fundraising Regulator</w:t>
      </w:r>
      <w:r w:rsidRPr="007C28A6">
        <w:rPr>
          <w:rFonts w:asciiTheme="majorHAnsi" w:eastAsia="Times New Roman" w:hAnsiTheme="majorHAnsi"/>
          <w:color w:val="333333"/>
          <w:szCs w:val="24"/>
          <w:lang w:eastAsia="en-GB"/>
        </w:rPr>
        <w:t xml:space="preserve">, for </w:t>
      </w:r>
      <w:r>
        <w:rPr>
          <w:rFonts w:asciiTheme="majorHAnsi" w:eastAsia="Times New Roman" w:hAnsiTheme="majorHAnsi"/>
          <w:color w:val="333333"/>
          <w:szCs w:val="24"/>
          <w:lang w:eastAsia="en-GB"/>
        </w:rPr>
        <w:t xml:space="preserve">collection tins/buckets held by </w:t>
      </w:r>
      <w:r w:rsidRPr="007C28A6">
        <w:rPr>
          <w:rFonts w:asciiTheme="majorHAnsi" w:eastAsia="Times New Roman" w:hAnsiTheme="majorHAnsi"/>
          <w:color w:val="333333"/>
          <w:szCs w:val="24"/>
          <w:lang w:eastAsia="en-GB"/>
        </w:rPr>
        <w:t xml:space="preserve">retailers, such as supermarkets, </w:t>
      </w:r>
      <w:r>
        <w:rPr>
          <w:rFonts w:asciiTheme="majorHAnsi" w:eastAsia="Times New Roman" w:hAnsiTheme="majorHAnsi"/>
          <w:color w:val="333333"/>
          <w:szCs w:val="24"/>
          <w:lang w:eastAsia="en-GB"/>
        </w:rPr>
        <w:t xml:space="preserve">for </w:t>
      </w:r>
      <w:r w:rsidRPr="007C28A6">
        <w:rPr>
          <w:rFonts w:asciiTheme="majorHAnsi" w:eastAsia="Times New Roman" w:hAnsiTheme="majorHAnsi"/>
          <w:color w:val="333333"/>
          <w:szCs w:val="24"/>
          <w:lang w:eastAsia="en-GB"/>
        </w:rPr>
        <w:t xml:space="preserve">charitable cash collections on </w:t>
      </w:r>
      <w:r>
        <w:rPr>
          <w:rFonts w:asciiTheme="majorHAnsi" w:eastAsia="Times New Roman" w:hAnsiTheme="majorHAnsi"/>
          <w:color w:val="333333"/>
          <w:szCs w:val="24"/>
          <w:lang w:eastAsia="en-GB"/>
        </w:rPr>
        <w:t xml:space="preserve">our behalf on </w:t>
      </w:r>
      <w:r w:rsidRPr="007C28A6">
        <w:rPr>
          <w:rFonts w:asciiTheme="majorHAnsi" w:eastAsia="Times New Roman" w:hAnsiTheme="majorHAnsi"/>
          <w:color w:val="333333"/>
          <w:szCs w:val="24"/>
          <w:lang w:eastAsia="en-GB"/>
        </w:rPr>
        <w:t>their premises</w:t>
      </w:r>
      <w:r>
        <w:rPr>
          <w:rFonts w:asciiTheme="majorHAnsi" w:eastAsia="Times New Roman" w:hAnsiTheme="majorHAnsi"/>
          <w:color w:val="333333"/>
          <w:szCs w:val="24"/>
          <w:lang w:eastAsia="en-GB"/>
        </w:rPr>
        <w:t>, we ensure.</w:t>
      </w:r>
    </w:p>
    <w:p w14:paraId="0644D223" w14:textId="603F82A9" w:rsidR="007C28A6" w:rsidRPr="004C60A9" w:rsidRDefault="00EE3180" w:rsidP="004C60A9">
      <w:pPr>
        <w:pStyle w:val="ListParagraph"/>
        <w:numPr>
          <w:ilvl w:val="0"/>
          <w:numId w:val="51"/>
        </w:numPr>
        <w:spacing w:after="240"/>
        <w:rPr>
          <w:rFonts w:asciiTheme="majorHAnsi" w:eastAsia="Times New Roman" w:hAnsiTheme="majorHAnsi"/>
          <w:color w:val="333333"/>
          <w:sz w:val="24"/>
          <w:szCs w:val="24"/>
          <w:lang w:eastAsia="en-GB"/>
        </w:rPr>
      </w:pPr>
      <w:r w:rsidRPr="004C60A9">
        <w:rPr>
          <w:rFonts w:asciiTheme="majorHAnsi" w:eastAsia="Times New Roman" w:hAnsiTheme="majorHAnsi"/>
          <w:color w:val="333333"/>
          <w:sz w:val="24"/>
          <w:szCs w:val="24"/>
          <w:lang w:eastAsia="en-GB"/>
        </w:rPr>
        <w:t xml:space="preserve">All tins/buckets will be sealed and not placed in locations where these will be left unattended, except where these will be kept in a secure place. </w:t>
      </w:r>
    </w:p>
    <w:p w14:paraId="17E05ECC" w14:textId="2C1E945B" w:rsidR="00EE3180" w:rsidRPr="004C60A9" w:rsidRDefault="00EE3180" w:rsidP="004C60A9">
      <w:pPr>
        <w:pStyle w:val="ListParagraph"/>
        <w:numPr>
          <w:ilvl w:val="0"/>
          <w:numId w:val="51"/>
        </w:numPr>
        <w:spacing w:after="240"/>
        <w:rPr>
          <w:rFonts w:asciiTheme="majorHAnsi" w:eastAsia="Times New Roman" w:hAnsiTheme="majorHAnsi"/>
          <w:color w:val="333333"/>
          <w:sz w:val="24"/>
          <w:szCs w:val="24"/>
          <w:lang w:eastAsia="en-GB"/>
        </w:rPr>
      </w:pPr>
      <w:r w:rsidRPr="004C60A9">
        <w:rPr>
          <w:rFonts w:asciiTheme="majorHAnsi" w:eastAsia="Times New Roman" w:hAnsiTheme="majorHAnsi"/>
          <w:color w:val="333333"/>
          <w:sz w:val="24"/>
          <w:szCs w:val="24"/>
          <w:lang w:eastAsia="en-GB"/>
        </w:rPr>
        <w:t>All tins/buckets and any fundraising materials will include our charity/company name and a contact number.</w:t>
      </w:r>
    </w:p>
    <w:p w14:paraId="007A82E9" w14:textId="3AC126B4" w:rsidR="00EE3180" w:rsidRDefault="00EE3180" w:rsidP="004C60A9">
      <w:pPr>
        <w:pStyle w:val="ListParagraph"/>
        <w:numPr>
          <w:ilvl w:val="0"/>
          <w:numId w:val="51"/>
        </w:numPr>
        <w:spacing w:after="240"/>
        <w:rPr>
          <w:rFonts w:asciiTheme="majorHAnsi" w:eastAsia="Times New Roman" w:hAnsiTheme="majorHAnsi"/>
          <w:color w:val="333333"/>
          <w:sz w:val="24"/>
          <w:szCs w:val="24"/>
          <w:lang w:eastAsia="en-GB"/>
        </w:rPr>
      </w:pPr>
      <w:r w:rsidRPr="004C60A9">
        <w:rPr>
          <w:rFonts w:asciiTheme="majorHAnsi" w:eastAsia="Times New Roman" w:hAnsiTheme="majorHAnsi"/>
          <w:color w:val="333333"/>
          <w:sz w:val="24"/>
          <w:szCs w:val="24"/>
          <w:lang w:eastAsia="en-GB"/>
        </w:rPr>
        <w:t xml:space="preserve">At the end of the collection, cash </w:t>
      </w:r>
      <w:r w:rsidR="004C60A9">
        <w:rPr>
          <w:rFonts w:asciiTheme="majorHAnsi" w:eastAsia="Times New Roman" w:hAnsiTheme="majorHAnsi"/>
          <w:color w:val="333333"/>
          <w:sz w:val="24"/>
          <w:szCs w:val="24"/>
          <w:lang w:eastAsia="en-GB"/>
        </w:rPr>
        <w:t xml:space="preserve">will </w:t>
      </w:r>
      <w:r w:rsidRPr="004C60A9">
        <w:rPr>
          <w:rFonts w:asciiTheme="majorHAnsi" w:eastAsia="Times New Roman" w:hAnsiTheme="majorHAnsi"/>
          <w:color w:val="333333"/>
          <w:sz w:val="24"/>
          <w:szCs w:val="24"/>
          <w:lang w:eastAsia="en-GB"/>
        </w:rPr>
        <w:t>be counted and recorded in a secure place, ideally by two unrelated people, wherever possible. The amount should be recorded by both the retailer and the fundraiser.</w:t>
      </w:r>
    </w:p>
    <w:p w14:paraId="001EBB01" w14:textId="77777777" w:rsidR="0041246F" w:rsidRDefault="004C60A9" w:rsidP="004C60A9">
      <w:pPr>
        <w:pStyle w:val="ListParagraph"/>
        <w:numPr>
          <w:ilvl w:val="0"/>
          <w:numId w:val="51"/>
        </w:numPr>
        <w:spacing w:after="240"/>
        <w:rPr>
          <w:rFonts w:asciiTheme="majorHAnsi" w:eastAsia="Times New Roman" w:hAnsiTheme="majorHAnsi"/>
          <w:color w:val="333333"/>
          <w:sz w:val="24"/>
          <w:szCs w:val="24"/>
          <w:lang w:eastAsia="en-GB"/>
        </w:rPr>
      </w:pPr>
      <w:r>
        <w:rPr>
          <w:rFonts w:asciiTheme="majorHAnsi" w:eastAsia="Times New Roman" w:hAnsiTheme="majorHAnsi"/>
          <w:color w:val="333333"/>
          <w:sz w:val="24"/>
          <w:szCs w:val="24"/>
          <w:lang w:eastAsia="en-GB"/>
        </w:rPr>
        <w:t xml:space="preserve">To prevent fraud, we will ensure cash is collected regularly, advise the retailer of the name(s) of the charity representative who will be collecting the cash, agree in advance dates and times, and </w:t>
      </w:r>
      <w:proofErr w:type="spellStart"/>
      <w:r>
        <w:rPr>
          <w:rFonts w:asciiTheme="majorHAnsi" w:eastAsia="Times New Roman" w:hAnsiTheme="majorHAnsi"/>
          <w:color w:val="333333"/>
          <w:sz w:val="24"/>
          <w:szCs w:val="24"/>
          <w:lang w:eastAsia="en-GB"/>
        </w:rPr>
        <w:t>sh</w:t>
      </w:r>
      <w:proofErr w:type="spellEnd"/>
      <w:r>
        <w:rPr>
          <w:rFonts w:asciiTheme="majorHAnsi" w:eastAsia="Times New Roman" w:hAnsiTheme="majorHAnsi"/>
          <w:color w:val="333333"/>
          <w:sz w:val="24"/>
          <w:szCs w:val="24"/>
          <w:lang w:eastAsia="en-GB"/>
        </w:rPr>
        <w:t xml:space="preserve">/e will carry identification.  </w:t>
      </w:r>
    </w:p>
    <w:p w14:paraId="762CAAC2" w14:textId="0D0B2AEA" w:rsidR="004C60A9" w:rsidRPr="004C60A9" w:rsidRDefault="0041246F" w:rsidP="004C60A9">
      <w:pPr>
        <w:pStyle w:val="ListParagraph"/>
        <w:numPr>
          <w:ilvl w:val="0"/>
          <w:numId w:val="51"/>
        </w:numPr>
        <w:spacing w:after="240"/>
        <w:rPr>
          <w:rFonts w:asciiTheme="majorHAnsi" w:eastAsia="Times New Roman" w:hAnsiTheme="majorHAnsi"/>
          <w:color w:val="333333"/>
          <w:sz w:val="24"/>
          <w:szCs w:val="24"/>
          <w:lang w:eastAsia="en-GB"/>
        </w:rPr>
      </w:pPr>
      <w:r>
        <w:rPr>
          <w:rFonts w:asciiTheme="majorHAnsi" w:eastAsia="Times New Roman" w:hAnsiTheme="majorHAnsi"/>
          <w:color w:val="333333"/>
          <w:sz w:val="24"/>
          <w:szCs w:val="24"/>
          <w:lang w:eastAsia="en-GB"/>
        </w:rPr>
        <w:t xml:space="preserve">If we make payments to </w:t>
      </w:r>
      <w:r w:rsidR="008802E9">
        <w:rPr>
          <w:rFonts w:asciiTheme="majorHAnsi" w:eastAsia="Times New Roman" w:hAnsiTheme="majorHAnsi"/>
          <w:color w:val="333333"/>
          <w:sz w:val="24"/>
          <w:szCs w:val="24"/>
          <w:lang w:eastAsia="en-GB"/>
        </w:rPr>
        <w:t xml:space="preserve">a </w:t>
      </w:r>
      <w:r>
        <w:rPr>
          <w:rFonts w:asciiTheme="majorHAnsi" w:eastAsia="Times New Roman" w:hAnsiTheme="majorHAnsi"/>
          <w:color w:val="333333"/>
          <w:sz w:val="24"/>
          <w:szCs w:val="24"/>
          <w:lang w:eastAsia="en-GB"/>
        </w:rPr>
        <w:t>third part</w:t>
      </w:r>
      <w:r w:rsidR="008802E9">
        <w:rPr>
          <w:rFonts w:asciiTheme="majorHAnsi" w:eastAsia="Times New Roman" w:hAnsiTheme="majorHAnsi"/>
          <w:color w:val="333333"/>
          <w:sz w:val="24"/>
          <w:szCs w:val="24"/>
          <w:lang w:eastAsia="en-GB"/>
        </w:rPr>
        <w:t>y</w:t>
      </w:r>
      <w:r>
        <w:rPr>
          <w:rFonts w:asciiTheme="majorHAnsi" w:eastAsia="Times New Roman" w:hAnsiTheme="majorHAnsi"/>
          <w:color w:val="333333"/>
          <w:sz w:val="24"/>
          <w:szCs w:val="24"/>
          <w:lang w:eastAsia="en-GB"/>
        </w:rPr>
        <w:t xml:space="preserve">, such as processing fees for contactless donations, we will disclose these. </w:t>
      </w:r>
      <w:r w:rsidR="004C60A9">
        <w:rPr>
          <w:rFonts w:asciiTheme="majorHAnsi" w:eastAsia="Times New Roman" w:hAnsiTheme="majorHAnsi"/>
          <w:color w:val="333333"/>
          <w:sz w:val="24"/>
          <w:szCs w:val="24"/>
          <w:lang w:eastAsia="en-GB"/>
        </w:rPr>
        <w:t xml:space="preserve">  </w:t>
      </w:r>
    </w:p>
    <w:p w14:paraId="31A88BA6" w14:textId="77777777" w:rsidR="004C60A9" w:rsidRDefault="004C60A9" w:rsidP="006E4101">
      <w:pPr>
        <w:spacing w:before="360" w:after="240"/>
        <w:outlineLvl w:val="1"/>
        <w:rPr>
          <w:rFonts w:ascii="Century Gothic" w:eastAsiaTheme="majorEastAsia" w:hAnsi="Century Gothic" w:cstheme="majorBidi"/>
          <w:b/>
          <w:bCs/>
          <w:color w:val="1F4E79" w:themeColor="accent5" w:themeShade="80"/>
          <w:sz w:val="32"/>
          <w:szCs w:val="32"/>
        </w:rPr>
      </w:pPr>
      <w:r>
        <w:rPr>
          <w:rFonts w:ascii="Century Gothic" w:eastAsiaTheme="majorEastAsia" w:hAnsi="Century Gothic" w:cstheme="majorBidi"/>
          <w:b/>
          <w:bCs/>
          <w:color w:val="1F4E79" w:themeColor="accent5" w:themeShade="80"/>
          <w:sz w:val="32"/>
          <w:szCs w:val="32"/>
        </w:rPr>
        <w:t>Public Collections</w:t>
      </w:r>
    </w:p>
    <w:p w14:paraId="32E3EBC7" w14:textId="62A6DE19" w:rsidR="004C60A9" w:rsidRPr="004C60A9" w:rsidRDefault="004C60A9" w:rsidP="004C60A9">
      <w:pPr>
        <w:spacing w:after="240"/>
        <w:rPr>
          <w:rFonts w:asciiTheme="majorHAnsi" w:eastAsia="Times New Roman" w:hAnsiTheme="majorHAnsi"/>
          <w:color w:val="333333"/>
          <w:szCs w:val="24"/>
          <w:lang w:eastAsia="en-GB"/>
        </w:rPr>
      </w:pPr>
      <w:r>
        <w:rPr>
          <w:rFonts w:asciiTheme="majorHAnsi" w:eastAsia="Times New Roman" w:hAnsiTheme="majorHAnsi"/>
          <w:color w:val="333333"/>
          <w:szCs w:val="24"/>
          <w:lang w:eastAsia="en-GB"/>
        </w:rPr>
        <w:t xml:space="preserve">We will ensure that we obtain any necessary </w:t>
      </w:r>
      <w:r w:rsidRPr="004C60A9">
        <w:rPr>
          <w:rFonts w:asciiTheme="majorHAnsi" w:eastAsia="Times New Roman" w:hAnsiTheme="majorHAnsi"/>
          <w:color w:val="333333"/>
          <w:szCs w:val="24"/>
          <w:lang w:eastAsia="en-GB"/>
        </w:rPr>
        <w:t xml:space="preserve">licence or permit from the relevant authority to collect </w:t>
      </w:r>
      <w:r>
        <w:rPr>
          <w:rFonts w:asciiTheme="majorHAnsi" w:eastAsia="Times New Roman" w:hAnsiTheme="majorHAnsi"/>
          <w:color w:val="333333"/>
          <w:szCs w:val="24"/>
          <w:lang w:eastAsia="en-GB"/>
        </w:rPr>
        <w:t xml:space="preserve">on public land and appropriate permission, if collection on privately owned land, such as a shop. </w:t>
      </w:r>
    </w:p>
    <w:p w14:paraId="332C2129" w14:textId="2352919A" w:rsidR="006E4101" w:rsidRPr="00A86799" w:rsidRDefault="006E4101" w:rsidP="006E4101">
      <w:pPr>
        <w:spacing w:before="360" w:after="240"/>
        <w:outlineLvl w:val="1"/>
        <w:rPr>
          <w:rFonts w:asciiTheme="majorHAnsi" w:eastAsia="Times New Roman" w:hAnsiTheme="majorHAnsi"/>
          <w:color w:val="333333"/>
          <w:szCs w:val="24"/>
          <w:lang w:eastAsia="en-GB"/>
        </w:rPr>
      </w:pPr>
      <w:r w:rsidRPr="006E4101">
        <w:rPr>
          <w:rFonts w:ascii="Century Gothic" w:eastAsiaTheme="majorEastAsia" w:hAnsi="Century Gothic" w:cstheme="majorBidi"/>
          <w:b/>
          <w:bCs/>
          <w:color w:val="1F4E79" w:themeColor="accent5" w:themeShade="80"/>
          <w:sz w:val="32"/>
          <w:szCs w:val="32"/>
        </w:rPr>
        <w:t>Safety</w:t>
      </w:r>
    </w:p>
    <w:p w14:paraId="3F00EB79" w14:textId="77777777" w:rsidR="006E4101" w:rsidRPr="00A86799" w:rsidRDefault="006E4101" w:rsidP="006E4101">
      <w:pPr>
        <w:numPr>
          <w:ilvl w:val="0"/>
          <w:numId w:val="46"/>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lastRenderedPageBreak/>
        <w:t>Once your collection is over, please ensure that at least two of you will be available to deal with the money collected – as far as possible no one should be left to carry money by themselves.</w:t>
      </w:r>
    </w:p>
    <w:p w14:paraId="21566909" w14:textId="77777777" w:rsidR="006E4101" w:rsidRPr="006E4101" w:rsidRDefault="006E4101" w:rsidP="006E4101">
      <w:pPr>
        <w:numPr>
          <w:ilvl w:val="0"/>
          <w:numId w:val="46"/>
        </w:numPr>
        <w:spacing w:after="240"/>
        <w:rPr>
          <w:rFonts w:asciiTheme="majorHAnsi" w:hAnsiTheme="majorHAnsi"/>
          <w:color w:val="auto"/>
          <w:szCs w:val="24"/>
        </w:rPr>
      </w:pPr>
      <w:r w:rsidRPr="006E4101">
        <w:rPr>
          <w:rFonts w:asciiTheme="majorHAnsi" w:eastAsia="Times New Roman" w:hAnsiTheme="majorHAnsi"/>
          <w:color w:val="333333"/>
          <w:szCs w:val="24"/>
          <w:lang w:eastAsia="en-GB"/>
        </w:rPr>
        <w:t xml:space="preserve">Do not make it obvious you have cash.  Carry it in a shopping or some other kind of bag and, if travelling by car, store it out of sight. </w:t>
      </w:r>
    </w:p>
    <w:p w14:paraId="0B083D36" w14:textId="77777777" w:rsidR="006E4101" w:rsidRPr="00A86799" w:rsidRDefault="006E4101" w:rsidP="006E4101">
      <w:pPr>
        <w:numPr>
          <w:ilvl w:val="0"/>
          <w:numId w:val="46"/>
        </w:numPr>
        <w:spacing w:after="240"/>
        <w:rPr>
          <w:rFonts w:asciiTheme="majorHAnsi" w:eastAsia="Times New Roman" w:hAnsiTheme="majorHAnsi"/>
          <w:color w:val="333333"/>
          <w:szCs w:val="24"/>
          <w:lang w:eastAsia="en-GB"/>
        </w:rPr>
      </w:pPr>
      <w:r w:rsidRPr="006E4101">
        <w:rPr>
          <w:rFonts w:asciiTheme="majorHAnsi" w:eastAsia="Times New Roman" w:hAnsiTheme="majorHAnsi"/>
          <w:color w:val="333333"/>
          <w:szCs w:val="24"/>
          <w:lang w:eastAsia="en-GB"/>
        </w:rPr>
        <w:t xml:space="preserve">Your safety is our highest priority.  </w:t>
      </w:r>
      <w:r w:rsidRPr="00A86799">
        <w:rPr>
          <w:rFonts w:asciiTheme="majorHAnsi" w:eastAsia="Times New Roman" w:hAnsiTheme="majorHAnsi"/>
          <w:color w:val="333333"/>
          <w:szCs w:val="24"/>
          <w:lang w:eastAsia="en-GB"/>
        </w:rPr>
        <w:t xml:space="preserve">If you are ever in the unfortunate position of being challenged while handling cash, we ask that you hand over the cash without resisting and report any theft or loss to the police within 24 hours of the incident, as well as informing </w:t>
      </w:r>
      <w:r w:rsidRPr="006E4101">
        <w:rPr>
          <w:rFonts w:asciiTheme="majorHAnsi" w:eastAsia="Times New Roman" w:hAnsiTheme="majorHAnsi"/>
          <w:color w:val="333333"/>
          <w:szCs w:val="24"/>
          <w:lang w:eastAsia="en-GB"/>
        </w:rPr>
        <w:t xml:space="preserve">our fundraising team. </w:t>
      </w:r>
    </w:p>
    <w:p w14:paraId="56210A45" w14:textId="77777777" w:rsidR="006E4101" w:rsidRPr="00A86799" w:rsidRDefault="006E4101" w:rsidP="006E4101">
      <w:pPr>
        <w:numPr>
          <w:ilvl w:val="0"/>
          <w:numId w:val="46"/>
        </w:numPr>
        <w:spacing w:after="240"/>
        <w:rPr>
          <w:rFonts w:asciiTheme="majorHAnsi" w:eastAsia="Times New Roman" w:hAnsiTheme="majorHAnsi"/>
          <w:color w:val="333333"/>
          <w:szCs w:val="24"/>
          <w:lang w:eastAsia="en-GB"/>
        </w:rPr>
      </w:pPr>
      <w:r w:rsidRPr="00A86799">
        <w:rPr>
          <w:rFonts w:asciiTheme="majorHAnsi" w:eastAsia="Times New Roman" w:hAnsiTheme="majorHAnsi"/>
          <w:color w:val="333333"/>
          <w:szCs w:val="24"/>
          <w:lang w:eastAsia="en-GB"/>
        </w:rPr>
        <w:t>Buckets and collection tins can become very heavy once full, so think about how you might split the load between volunteers.</w:t>
      </w:r>
    </w:p>
    <w:p w14:paraId="4C93E81C" w14:textId="77777777" w:rsidR="006E4101" w:rsidRPr="006E4101" w:rsidRDefault="006E4101" w:rsidP="006E4101">
      <w:pPr>
        <w:numPr>
          <w:ilvl w:val="0"/>
          <w:numId w:val="46"/>
        </w:numPr>
        <w:spacing w:after="240"/>
        <w:rPr>
          <w:rFonts w:asciiTheme="majorHAnsi" w:hAnsiTheme="majorHAnsi"/>
          <w:szCs w:val="24"/>
        </w:rPr>
      </w:pPr>
      <w:r w:rsidRPr="006E4101">
        <w:rPr>
          <w:rFonts w:asciiTheme="majorHAnsi" w:eastAsia="Times New Roman" w:hAnsiTheme="majorHAnsi"/>
          <w:color w:val="333333"/>
          <w:szCs w:val="24"/>
          <w:lang w:eastAsia="en-GB"/>
        </w:rPr>
        <w:t xml:space="preserve">Our petty cash insurance limit is </w:t>
      </w:r>
      <w:r w:rsidRPr="006E4101">
        <w:rPr>
          <w:rFonts w:asciiTheme="majorHAnsi" w:eastAsia="Times New Roman" w:hAnsiTheme="majorHAnsi"/>
          <w:i/>
          <w:iCs/>
          <w:color w:val="333333"/>
          <w:szCs w:val="24"/>
          <w:lang w:eastAsia="en-GB"/>
        </w:rPr>
        <w:t xml:space="preserve">&lt;insert amount&gt; </w:t>
      </w:r>
      <w:r w:rsidRPr="006E4101">
        <w:rPr>
          <w:rFonts w:asciiTheme="majorHAnsi" w:eastAsia="Times New Roman" w:hAnsiTheme="majorHAnsi"/>
          <w:color w:val="333333"/>
          <w:szCs w:val="24"/>
          <w:lang w:eastAsia="en-GB"/>
        </w:rPr>
        <w:t xml:space="preserve">and, if you were to exceed this, any loss would not be covered.  If you think you may exceed this, split the cash between yourself and another collector/event organiser.  Alternatively contact us for advice. </w:t>
      </w:r>
    </w:p>
    <w:p w14:paraId="021F1CA4" w14:textId="77777777" w:rsidR="004C60A9" w:rsidRDefault="004C60A9" w:rsidP="00EF58D2">
      <w:pPr>
        <w:spacing w:before="100" w:beforeAutospacing="1" w:after="100"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Insurance</w:t>
      </w:r>
    </w:p>
    <w:p w14:paraId="06E64A22" w14:textId="41E41B99" w:rsidR="004C60A9" w:rsidRPr="004C60A9" w:rsidRDefault="004C60A9" w:rsidP="004C60A9">
      <w:pPr>
        <w:spacing w:after="240"/>
        <w:rPr>
          <w:rFonts w:asciiTheme="majorHAnsi" w:eastAsia="Times New Roman" w:hAnsiTheme="majorHAnsi"/>
          <w:color w:val="333333"/>
          <w:szCs w:val="24"/>
          <w:lang w:eastAsia="en-GB"/>
        </w:rPr>
      </w:pPr>
      <w:r w:rsidRPr="004C60A9">
        <w:rPr>
          <w:rFonts w:asciiTheme="majorHAnsi" w:eastAsia="Times New Roman" w:hAnsiTheme="majorHAnsi"/>
          <w:color w:val="333333"/>
          <w:szCs w:val="24"/>
          <w:lang w:eastAsia="en-GB"/>
        </w:rPr>
        <w:t xml:space="preserve">We will ensure that everyone involved in handling cash is aware of our insurance policy requirements, particularly the limits on cash being held.  </w:t>
      </w:r>
    </w:p>
    <w:p w14:paraId="13A64259" w14:textId="7E9A7779" w:rsidR="00EF58D2" w:rsidRDefault="00EF58D2" w:rsidP="00EF58D2">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6E4101">
        <w:rPr>
          <w:rFonts w:ascii="Century Gothic" w:hAnsi="Century Gothic"/>
          <w:b/>
          <w:bCs/>
          <w:color w:val="1F4E79" w:themeColor="accent5" w:themeShade="80"/>
          <w:sz w:val="32"/>
          <w:szCs w:val="32"/>
        </w:rPr>
        <w:t>Version Control - Approval and Review</w:t>
      </w:r>
    </w:p>
    <w:p w14:paraId="2AE530B6" w14:textId="77777777" w:rsidR="004224A3" w:rsidRDefault="004224A3" w:rsidP="004224A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1D512935" w14:textId="77777777" w:rsidR="004224A3" w:rsidRDefault="004224A3" w:rsidP="004224A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1C586A63" w:rsidR="00EF58D2" w:rsidRPr="00161611" w:rsidRDefault="00EF58D2" w:rsidP="00986B51">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986B51">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986B51">
            <w:pPr>
              <w:spacing w:line="276" w:lineRule="auto"/>
              <w:jc w:val="center"/>
              <w:rPr>
                <w:rFonts w:ascii="Corbel Light" w:hAnsi="Corbel Light"/>
                <w:color w:val="auto"/>
              </w:rPr>
            </w:pPr>
          </w:p>
        </w:tc>
      </w:tr>
    </w:tbl>
    <w:p w14:paraId="0DC9A2CB"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42E47BB0" w14:textId="34459585" w:rsidR="00EF58D2" w:rsidRDefault="00EF58D2" w:rsidP="00EF58D2">
      <w:pPr>
        <w:pStyle w:val="Heading1"/>
        <w:shd w:val="clear" w:color="auto" w:fill="FFFFFF"/>
        <w:spacing w:before="0" w:beforeAutospacing="0" w:after="0" w:afterAutospacing="0"/>
        <w:rPr>
          <w:rFonts w:ascii="Century Gothic" w:hAnsi="Century Gothic"/>
          <w:color w:val="1F4E79" w:themeColor="accent5" w:themeShade="80"/>
          <w:kern w:val="28"/>
          <w:sz w:val="32"/>
          <w:szCs w:val="32"/>
          <w:lang w:eastAsia="en-US"/>
        </w:rPr>
      </w:pPr>
      <w:bookmarkStart w:id="1" w:name="_Hlk131316199"/>
      <w:r w:rsidRPr="006E4101">
        <w:rPr>
          <w:rFonts w:ascii="Century Gothic" w:hAnsi="Century Gothic"/>
          <w:color w:val="1F4E79" w:themeColor="accent5" w:themeShade="80"/>
          <w:kern w:val="28"/>
          <w:sz w:val="32"/>
          <w:szCs w:val="32"/>
          <w:lang w:eastAsia="en-US"/>
        </w:rPr>
        <w:t>Regulatory Guidance</w:t>
      </w:r>
    </w:p>
    <w:p w14:paraId="32710D01" w14:textId="77777777" w:rsidR="006E4101" w:rsidRDefault="006E4101"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5C929C84" w14:textId="77777777" w:rsidR="00EE3180" w:rsidRDefault="006E4101"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6E4101">
        <w:rPr>
          <w:rFonts w:asciiTheme="majorHAnsi" w:hAnsiTheme="majorHAnsi"/>
          <w:b w:val="0"/>
          <w:bCs w:val="0"/>
          <w:color w:val="auto"/>
          <w:spacing w:val="-3"/>
          <w:kern w:val="28"/>
          <w:sz w:val="24"/>
          <w:szCs w:val="24"/>
          <w:lang w:eastAsia="en-US"/>
        </w:rPr>
        <w:t>Fundraising Regulator</w:t>
      </w:r>
    </w:p>
    <w:p w14:paraId="2213E9CD" w14:textId="77777777" w:rsidR="00EE3180" w:rsidRDefault="00EE3180"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6C85DB5E" w14:textId="4916DC31" w:rsidR="006E4101" w:rsidRDefault="006E4101" w:rsidP="00EE3180">
      <w:pPr>
        <w:pStyle w:val="Heading1"/>
        <w:numPr>
          <w:ilvl w:val="0"/>
          <w:numId w:val="49"/>
        </w:numPr>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hyperlink r:id="rId8" w:history="1">
        <w:r w:rsidRPr="006E4101">
          <w:rPr>
            <w:rStyle w:val="Hyperlink"/>
            <w:rFonts w:asciiTheme="majorHAnsi" w:hAnsiTheme="majorHAnsi"/>
            <w:b w:val="0"/>
            <w:bCs w:val="0"/>
            <w:spacing w:val="-3"/>
            <w:kern w:val="28"/>
            <w:sz w:val="24"/>
            <w:szCs w:val="24"/>
            <w:lang w:eastAsia="en-US"/>
          </w:rPr>
          <w:t>Cash Collections</w:t>
        </w:r>
      </w:hyperlink>
      <w:r w:rsidRPr="006E4101">
        <w:rPr>
          <w:rFonts w:asciiTheme="majorHAnsi" w:hAnsiTheme="majorHAnsi"/>
          <w:b w:val="0"/>
          <w:bCs w:val="0"/>
          <w:color w:val="auto"/>
          <w:spacing w:val="-3"/>
          <w:kern w:val="28"/>
          <w:sz w:val="24"/>
          <w:szCs w:val="24"/>
          <w:lang w:eastAsia="en-US"/>
        </w:rPr>
        <w:t>.</w:t>
      </w:r>
    </w:p>
    <w:p w14:paraId="16D81477" w14:textId="77777777" w:rsidR="004C60A9" w:rsidRPr="004C60A9" w:rsidRDefault="00EE3180" w:rsidP="00EE3180">
      <w:pPr>
        <w:pStyle w:val="Heading1"/>
        <w:numPr>
          <w:ilvl w:val="0"/>
          <w:numId w:val="49"/>
        </w:numPr>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EE3180">
        <w:rPr>
          <w:rFonts w:asciiTheme="majorHAnsi" w:hAnsiTheme="majorHAnsi"/>
          <w:b w:val="0"/>
          <w:bCs w:val="0"/>
          <w:color w:val="auto"/>
          <w:spacing w:val="-3"/>
          <w:kern w:val="28"/>
          <w:sz w:val="24"/>
          <w:szCs w:val="24"/>
          <w:lang w:eastAsia="en-US"/>
        </w:rPr>
        <w:t xml:space="preserve">Advice for retailers – </w:t>
      </w:r>
      <w:hyperlink r:id="rId9" w:history="1">
        <w:r w:rsidRPr="00EE3180">
          <w:rPr>
            <w:rStyle w:val="Hyperlink"/>
            <w:rFonts w:asciiTheme="majorHAnsi" w:hAnsiTheme="majorHAnsi"/>
            <w:b w:val="0"/>
            <w:bCs w:val="0"/>
            <w:spacing w:val="-3"/>
            <w:kern w:val="28"/>
            <w:sz w:val="24"/>
            <w:szCs w:val="24"/>
            <w:lang w:eastAsia="en-US"/>
          </w:rPr>
          <w:t>Charitable cash collections</w:t>
        </w:r>
      </w:hyperlink>
      <w:r>
        <w:rPr>
          <w:rFonts w:asciiTheme="majorHAnsi" w:hAnsiTheme="majorHAnsi"/>
          <w:b w:val="0"/>
          <w:bCs w:val="0"/>
          <w:color w:val="auto"/>
          <w:spacing w:val="-3"/>
          <w:kern w:val="28"/>
          <w:sz w:val="24"/>
          <w:szCs w:val="24"/>
          <w:lang w:eastAsia="en-US"/>
        </w:rPr>
        <w:t>.</w:t>
      </w:r>
      <w:r w:rsidR="004C60A9" w:rsidRPr="004C60A9">
        <w:t xml:space="preserve"> </w:t>
      </w:r>
    </w:p>
    <w:p w14:paraId="776FCF7A" w14:textId="2595DB6A" w:rsidR="00EE3180" w:rsidRDefault="004C60A9" w:rsidP="00EE3180">
      <w:pPr>
        <w:pStyle w:val="Heading1"/>
        <w:numPr>
          <w:ilvl w:val="0"/>
          <w:numId w:val="49"/>
        </w:numPr>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hyperlink r:id="rId10" w:history="1">
        <w:r w:rsidRPr="004C60A9">
          <w:rPr>
            <w:rStyle w:val="Hyperlink"/>
            <w:rFonts w:asciiTheme="majorHAnsi" w:hAnsiTheme="majorHAnsi"/>
            <w:b w:val="0"/>
            <w:bCs w:val="0"/>
            <w:spacing w:val="-3"/>
            <w:kern w:val="28"/>
            <w:sz w:val="24"/>
            <w:szCs w:val="24"/>
            <w:lang w:eastAsia="en-US"/>
          </w:rPr>
          <w:t>Collecting money or other property</w:t>
        </w:r>
      </w:hyperlink>
      <w:r>
        <w:rPr>
          <w:rFonts w:asciiTheme="majorHAnsi" w:hAnsiTheme="majorHAnsi"/>
          <w:b w:val="0"/>
          <w:bCs w:val="0"/>
          <w:color w:val="auto"/>
          <w:spacing w:val="-3"/>
          <w:kern w:val="28"/>
          <w:sz w:val="24"/>
          <w:szCs w:val="24"/>
          <w:lang w:eastAsia="en-US"/>
        </w:rPr>
        <w:t>.</w:t>
      </w:r>
    </w:p>
    <w:p w14:paraId="1CBE2F4A" w14:textId="77777777" w:rsidR="00EE3180" w:rsidRDefault="004455D6" w:rsidP="004455D6">
      <w:pPr>
        <w:pStyle w:val="Heading1"/>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Charity Commission</w:t>
      </w:r>
      <w:r w:rsidR="00EE3180">
        <w:rPr>
          <w:rFonts w:asciiTheme="majorHAnsi" w:hAnsiTheme="majorHAnsi"/>
          <w:b w:val="0"/>
          <w:bCs w:val="0"/>
          <w:color w:val="auto"/>
          <w:spacing w:val="-3"/>
          <w:kern w:val="28"/>
          <w:sz w:val="24"/>
          <w:szCs w:val="24"/>
          <w:lang w:eastAsia="en-US"/>
        </w:rPr>
        <w:t xml:space="preserve"> E&amp;W</w:t>
      </w:r>
    </w:p>
    <w:p w14:paraId="31BA3770" w14:textId="77777777" w:rsidR="00EE3180" w:rsidRDefault="004455D6" w:rsidP="004455D6">
      <w:pPr>
        <w:pStyle w:val="Heading1"/>
        <w:numPr>
          <w:ilvl w:val="0"/>
          <w:numId w:val="50"/>
        </w:numPr>
        <w:rPr>
          <w:rFonts w:asciiTheme="majorHAnsi" w:hAnsiTheme="majorHAnsi"/>
          <w:b w:val="0"/>
          <w:bCs w:val="0"/>
          <w:color w:val="auto"/>
          <w:spacing w:val="-3"/>
          <w:kern w:val="28"/>
          <w:sz w:val="24"/>
          <w:szCs w:val="24"/>
          <w:lang w:eastAsia="en-US"/>
        </w:rPr>
      </w:pPr>
      <w:hyperlink r:id="rId11" w:history="1">
        <w:r w:rsidRPr="004455D6">
          <w:rPr>
            <w:rStyle w:val="Hyperlink"/>
            <w:rFonts w:asciiTheme="majorHAnsi" w:hAnsiTheme="majorHAnsi"/>
            <w:b w:val="0"/>
            <w:bCs w:val="0"/>
            <w:spacing w:val="-3"/>
            <w:kern w:val="28"/>
            <w:sz w:val="24"/>
            <w:szCs w:val="24"/>
            <w:lang w:eastAsia="en-US"/>
          </w:rPr>
          <w:t>Charities: holding, moving and receiving funds safely</w:t>
        </w:r>
      </w:hyperlink>
      <w:r>
        <w:rPr>
          <w:rFonts w:asciiTheme="majorHAnsi" w:hAnsiTheme="majorHAnsi"/>
          <w:b w:val="0"/>
          <w:bCs w:val="0"/>
          <w:color w:val="auto"/>
          <w:spacing w:val="-3"/>
          <w:kern w:val="28"/>
          <w:sz w:val="24"/>
          <w:szCs w:val="24"/>
          <w:lang w:eastAsia="en-US"/>
        </w:rPr>
        <w:t>.</w:t>
      </w:r>
    </w:p>
    <w:p w14:paraId="58073F17" w14:textId="3EFE02B2" w:rsidR="004455D6" w:rsidRPr="00EE3180" w:rsidRDefault="004455D6" w:rsidP="004455D6">
      <w:pPr>
        <w:pStyle w:val="Heading1"/>
        <w:numPr>
          <w:ilvl w:val="0"/>
          <w:numId w:val="50"/>
        </w:numPr>
        <w:rPr>
          <w:rFonts w:asciiTheme="majorHAnsi" w:hAnsiTheme="majorHAnsi"/>
          <w:b w:val="0"/>
          <w:bCs w:val="0"/>
          <w:color w:val="auto"/>
          <w:spacing w:val="-3"/>
          <w:kern w:val="28"/>
          <w:sz w:val="24"/>
          <w:szCs w:val="24"/>
          <w:lang w:eastAsia="en-US"/>
        </w:rPr>
      </w:pPr>
      <w:hyperlink r:id="rId12" w:history="1">
        <w:r w:rsidRPr="00EE3180">
          <w:rPr>
            <w:rStyle w:val="Hyperlink"/>
            <w:rFonts w:asciiTheme="majorHAnsi" w:hAnsiTheme="majorHAnsi"/>
            <w:b w:val="0"/>
            <w:bCs w:val="0"/>
            <w:spacing w:val="-3"/>
            <w:kern w:val="28"/>
            <w:sz w:val="24"/>
            <w:szCs w:val="24"/>
            <w:lang w:eastAsia="en-US"/>
          </w:rPr>
          <w:t>Internal financial controls for charities</w:t>
        </w:r>
      </w:hyperlink>
      <w:r w:rsidRPr="00EE3180">
        <w:rPr>
          <w:rFonts w:asciiTheme="majorHAnsi" w:hAnsiTheme="majorHAnsi"/>
          <w:b w:val="0"/>
          <w:bCs w:val="0"/>
          <w:color w:val="auto"/>
          <w:spacing w:val="-3"/>
          <w:kern w:val="28"/>
          <w:sz w:val="24"/>
          <w:szCs w:val="24"/>
          <w:lang w:eastAsia="en-US"/>
        </w:rPr>
        <w:t>.</w:t>
      </w:r>
    </w:p>
    <w:bookmarkEnd w:id="1"/>
    <w:p w14:paraId="4E968465" w14:textId="64970923" w:rsidR="00BC735F" w:rsidRPr="006E4101" w:rsidRDefault="00BC735F" w:rsidP="00BC735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lastRenderedPageBreak/>
        <w:t>Disclaimer</w:t>
      </w:r>
      <w:r w:rsidR="00E62C68">
        <w:rPr>
          <w:rFonts w:ascii="Century Gothic" w:hAnsi="Century Gothic"/>
          <w:color w:val="1F4E79" w:themeColor="accent5" w:themeShade="80"/>
          <w:spacing w:val="-3"/>
          <w:kern w:val="28"/>
          <w:sz w:val="32"/>
          <w:szCs w:val="32"/>
          <w:lang w:eastAsia="en-US"/>
        </w:rPr>
        <w:t xml:space="preserve"> &amp; Legal</w:t>
      </w:r>
    </w:p>
    <w:p w14:paraId="7F61EC7B" w14:textId="77777777" w:rsidR="00BC735F" w:rsidRDefault="00BC735F" w:rsidP="00BC735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73197B5" w14:textId="58773124" w:rsidR="00E62C68" w:rsidRDefault="00E62C68" w:rsidP="00BC735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9FDA619" w14:textId="77777777" w:rsidR="00E62C68" w:rsidRDefault="00E62C68" w:rsidP="00BC735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ABA2A0F" w14:textId="11467635" w:rsidR="00BC735F" w:rsidRDefault="00BC735F" w:rsidP="00BC735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02EC7990" w14:textId="77777777" w:rsidR="00BC735F" w:rsidRDefault="00BC735F" w:rsidP="00BC735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3E3743" w14:textId="77777777" w:rsidR="004455D6" w:rsidRDefault="00BC735F" w:rsidP="006E410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686F1EE3" w14:textId="77777777" w:rsidR="004455D6" w:rsidRDefault="004455D6" w:rsidP="006E410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6897CF7" w14:textId="415C0C3E" w:rsidR="00BC735F" w:rsidRPr="00FB3332" w:rsidRDefault="004455D6" w:rsidP="006E410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Ian</w:t>
      </w:r>
      <w:r w:rsidR="00BC735F">
        <w:rPr>
          <w:rFonts w:asciiTheme="majorHAnsi" w:hAnsiTheme="majorHAnsi"/>
          <w:b w:val="0"/>
          <w:bCs w:val="0"/>
          <w:color w:val="auto"/>
          <w:spacing w:val="-3"/>
          <w:kern w:val="28"/>
          <w:sz w:val="24"/>
          <w:szCs w:val="24"/>
          <w:lang w:eastAsia="en-US"/>
        </w:rPr>
        <w:t xml:space="preserve"> </w:t>
      </w:r>
    </w:p>
    <w:p w14:paraId="758310E2" w14:textId="77777777" w:rsidR="00BC735F" w:rsidRDefault="00BC735F" w:rsidP="00802E4A">
      <w:pPr>
        <w:rPr>
          <w:rFonts w:ascii="Century Gothic" w:eastAsia="Calibri" w:hAnsi="Century Gothic" w:cs="Calibri"/>
          <w:b/>
          <w:bCs/>
          <w:noProof/>
          <w:szCs w:val="24"/>
          <w:lang w:eastAsia="en-GB"/>
        </w:rPr>
      </w:pPr>
    </w:p>
    <w:p w14:paraId="34A08B11" w14:textId="010D47AB"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46DA3799" w14:textId="77777777" w:rsidR="00802E4A" w:rsidRDefault="00802E4A" w:rsidP="00802E4A">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3" w:history="1"/>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14" w:history="1">
        <w:r w:rsidRPr="00322C33">
          <w:rPr>
            <w:rStyle w:val="Hyperlink"/>
            <w:rFonts w:ascii="Century Gothic" w:eastAsia="Calibri" w:hAnsi="Century Gothic" w:cs="Calibri"/>
            <w:noProof/>
            <w:lang w:eastAsia="en-GB"/>
          </w:rPr>
          <w:t>ian@charityexcellence.co.uk</w:t>
        </w:r>
      </w:hyperlink>
    </w:p>
    <w:p w14:paraId="77EC86F1" w14:textId="77777777" w:rsidR="004455D6" w:rsidRDefault="00802E4A" w:rsidP="00802E4A">
      <w:pPr>
        <w:rPr>
          <w:rStyle w:val="Hyperlink"/>
          <w:rFonts w:ascii="Century Gothic" w:eastAsia="Calibri" w:hAnsi="Century Gothic" w:cs="Calibri"/>
          <w:noProof/>
          <w:lang w:eastAsia="en-GB"/>
        </w:rPr>
      </w:pPr>
      <w:hyperlink r:id="rId15" w:history="1">
        <w:r w:rsidRPr="00322C33">
          <w:rPr>
            <w:rStyle w:val="Hyperlink"/>
            <w:rFonts w:ascii="Century Gothic" w:eastAsia="Calibri" w:hAnsi="Century Gothic" w:cs="Calibri"/>
            <w:noProof/>
            <w:lang w:eastAsia="en-GB"/>
          </w:rPr>
          <w:t>www.charityexcellence.co.uk</w:t>
        </w:r>
      </w:hyperlink>
    </w:p>
    <w:p w14:paraId="07C1B611" w14:textId="77777777" w:rsidR="004455D6" w:rsidRDefault="004455D6" w:rsidP="00802E4A">
      <w:pPr>
        <w:rPr>
          <w:rStyle w:val="Hyperlink"/>
          <w:rFonts w:ascii="Century Gothic" w:eastAsia="Calibri" w:hAnsi="Century Gothic" w:cs="Calibri"/>
          <w:noProof/>
          <w:lang w:eastAsia="en-GB"/>
        </w:rPr>
      </w:pPr>
    </w:p>
    <w:p w14:paraId="689A9899" w14:textId="77777777" w:rsidR="002E182C" w:rsidRPr="002E182C" w:rsidRDefault="004455D6" w:rsidP="00802E4A">
      <w:pPr>
        <w:rPr>
          <w:rFonts w:asciiTheme="majorHAnsi" w:hAnsiTheme="majorHAnsi"/>
          <w:b/>
          <w:bCs/>
          <w:color w:val="1F4E79" w:themeColor="accent5" w:themeShade="80"/>
          <w:spacing w:val="-3"/>
          <w:sz w:val="28"/>
          <w:szCs w:val="28"/>
        </w:rPr>
      </w:pPr>
      <w:r w:rsidRPr="002E182C">
        <w:rPr>
          <w:rFonts w:asciiTheme="majorHAnsi" w:hAnsiTheme="majorHAnsi"/>
          <w:b/>
          <w:bCs/>
          <w:color w:val="1F4E79" w:themeColor="accent5" w:themeShade="80"/>
          <w:spacing w:val="-3"/>
          <w:sz w:val="28"/>
          <w:szCs w:val="28"/>
        </w:rPr>
        <w:t>Iteration</w:t>
      </w:r>
    </w:p>
    <w:p w14:paraId="770DEC8D" w14:textId="77777777" w:rsidR="002E182C" w:rsidRDefault="002E182C" w:rsidP="00802E4A">
      <w:pPr>
        <w:rPr>
          <w:rFonts w:asciiTheme="majorHAnsi" w:hAnsiTheme="majorHAnsi"/>
          <w:color w:val="auto"/>
          <w:spacing w:val="-3"/>
          <w:szCs w:val="24"/>
        </w:rPr>
      </w:pPr>
    </w:p>
    <w:p w14:paraId="0CE6CBC7" w14:textId="71795365" w:rsidR="00802E4A" w:rsidRDefault="002E182C" w:rsidP="00802E4A">
      <w:pPr>
        <w:rPr>
          <w:rFonts w:asciiTheme="majorHAnsi" w:hAnsiTheme="majorHAnsi"/>
          <w:color w:val="auto"/>
          <w:spacing w:val="-3"/>
          <w:szCs w:val="24"/>
        </w:rPr>
      </w:pPr>
      <w:r>
        <w:rPr>
          <w:rFonts w:asciiTheme="majorHAnsi" w:hAnsiTheme="majorHAnsi"/>
          <w:color w:val="auto"/>
          <w:spacing w:val="-3"/>
          <w:szCs w:val="24"/>
        </w:rPr>
        <w:t>Apr 23 - Initial draft</w:t>
      </w:r>
      <w:r w:rsidR="00802E4A" w:rsidRPr="004455D6">
        <w:rPr>
          <w:rFonts w:asciiTheme="majorHAnsi" w:hAnsiTheme="majorHAnsi"/>
          <w:color w:val="auto"/>
          <w:spacing w:val="-3"/>
          <w:szCs w:val="24"/>
        </w:rPr>
        <w:t xml:space="preserve">  </w:t>
      </w:r>
      <w:bookmarkEnd w:id="0"/>
    </w:p>
    <w:p w14:paraId="1C10D297" w14:textId="463FE2FF" w:rsidR="002E182C" w:rsidRPr="004455D6" w:rsidRDefault="002E182C" w:rsidP="00802E4A">
      <w:pPr>
        <w:rPr>
          <w:rFonts w:asciiTheme="majorHAnsi" w:hAnsiTheme="majorHAnsi"/>
          <w:color w:val="auto"/>
          <w:spacing w:val="-3"/>
          <w:szCs w:val="24"/>
        </w:rPr>
      </w:pPr>
      <w:r>
        <w:rPr>
          <w:rFonts w:asciiTheme="majorHAnsi" w:hAnsiTheme="majorHAnsi"/>
          <w:color w:val="auto"/>
          <w:spacing w:val="-3"/>
          <w:szCs w:val="24"/>
        </w:rPr>
        <w:t>Jun 25 - public and static collections, and insurance.</w:t>
      </w:r>
    </w:p>
    <w:sectPr w:rsidR="002E182C" w:rsidRPr="004455D6" w:rsidSect="008D57C6">
      <w:headerReference w:type="default" r:id="rId16"/>
      <w:footerReference w:type="default" r:id="rId17"/>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469D" w14:textId="77777777" w:rsidR="008F567B" w:rsidRDefault="008F567B" w:rsidP="007916A8">
      <w:r>
        <w:separator/>
      </w:r>
    </w:p>
  </w:endnote>
  <w:endnote w:type="continuationSeparator" w:id="0">
    <w:p w14:paraId="5D1212B5" w14:textId="77777777" w:rsidR="008F567B" w:rsidRDefault="008F567B"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53D" w14:textId="2E8CB0DF" w:rsidR="00185FCB" w:rsidRPr="00E62C68" w:rsidRDefault="00E62C68" w:rsidP="00E62C68">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Pr="0018070D">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18070D">
      <w:rPr>
        <w:rFonts w:asciiTheme="minorHAnsi" w:hAnsiTheme="minorHAnsi" w:cstheme="minorBidi"/>
        <w:color w:val="auto"/>
        <w:spacing w:val="0"/>
        <w:kern w:val="2"/>
        <w:sz w:val="22"/>
        <w:szCs w:val="22"/>
        <w14:ligatures w14:val="standardContextual"/>
      </w:rPr>
      <w:t xml:space="preserve"> – a completely free one-stop-shop for everything your charity needs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629D" w14:textId="77777777" w:rsidR="008F567B" w:rsidRDefault="008F567B" w:rsidP="007916A8">
      <w:r>
        <w:separator/>
      </w:r>
    </w:p>
  </w:footnote>
  <w:footnote w:type="continuationSeparator" w:id="0">
    <w:p w14:paraId="7D4CCF9D" w14:textId="77777777" w:rsidR="008F567B" w:rsidRDefault="008F567B"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E41BA1"/>
    <w:multiLevelType w:val="hybridMultilevel"/>
    <w:tmpl w:val="602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73662"/>
    <w:multiLevelType w:val="hybridMultilevel"/>
    <w:tmpl w:val="7EB69204"/>
    <w:lvl w:ilvl="0" w:tplc="08090001">
      <w:start w:val="1"/>
      <w:numFmt w:val="bullet"/>
      <w:lvlText w:val=""/>
      <w:lvlJc w:val="left"/>
      <w:pPr>
        <w:ind w:left="720" w:hanging="360"/>
      </w:pPr>
      <w:rPr>
        <w:rFonts w:ascii="Symbol" w:hAnsi="Symbol" w:hint="default"/>
      </w:rPr>
    </w:lvl>
    <w:lvl w:ilvl="1" w:tplc="3656E42E">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06AD4"/>
    <w:multiLevelType w:val="hybridMultilevel"/>
    <w:tmpl w:val="31F4AA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23358A"/>
    <w:multiLevelType w:val="multilevel"/>
    <w:tmpl w:val="3AE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BC153B"/>
    <w:multiLevelType w:val="hybridMultilevel"/>
    <w:tmpl w:val="3D8ED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DB10B68"/>
    <w:multiLevelType w:val="multilevel"/>
    <w:tmpl w:val="A588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A06B78"/>
    <w:multiLevelType w:val="hybridMultilevel"/>
    <w:tmpl w:val="56D6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C94A8D"/>
    <w:multiLevelType w:val="multilevel"/>
    <w:tmpl w:val="6A908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2"/>
  </w:num>
  <w:num w:numId="2" w16cid:durableId="1934704107">
    <w:abstractNumId w:val="46"/>
  </w:num>
  <w:num w:numId="3" w16cid:durableId="1181578704">
    <w:abstractNumId w:val="19"/>
  </w:num>
  <w:num w:numId="4" w16cid:durableId="1331635257">
    <w:abstractNumId w:val="29"/>
  </w:num>
  <w:num w:numId="5" w16cid:durableId="1468814416">
    <w:abstractNumId w:val="20"/>
  </w:num>
  <w:num w:numId="6" w16cid:durableId="251549325">
    <w:abstractNumId w:val="42"/>
  </w:num>
  <w:num w:numId="7" w16cid:durableId="200899761">
    <w:abstractNumId w:val="23"/>
  </w:num>
  <w:num w:numId="8" w16cid:durableId="1878393269">
    <w:abstractNumId w:val="37"/>
  </w:num>
  <w:num w:numId="9" w16cid:durableId="1660575661">
    <w:abstractNumId w:val="38"/>
  </w:num>
  <w:num w:numId="10" w16cid:durableId="1818834001">
    <w:abstractNumId w:val="3"/>
  </w:num>
  <w:num w:numId="11" w16cid:durableId="1129516877">
    <w:abstractNumId w:val="18"/>
  </w:num>
  <w:num w:numId="12" w16cid:durableId="1410618880">
    <w:abstractNumId w:val="43"/>
  </w:num>
  <w:num w:numId="13" w16cid:durableId="35665379">
    <w:abstractNumId w:val="24"/>
  </w:num>
  <w:num w:numId="14" w16cid:durableId="1400519321">
    <w:abstractNumId w:val="8"/>
  </w:num>
  <w:num w:numId="15" w16cid:durableId="329256783">
    <w:abstractNumId w:val="1"/>
  </w:num>
  <w:num w:numId="16" w16cid:durableId="592589935">
    <w:abstractNumId w:val="47"/>
  </w:num>
  <w:num w:numId="17" w16cid:durableId="447940408">
    <w:abstractNumId w:val="49"/>
  </w:num>
  <w:num w:numId="18" w16cid:durableId="1446847769">
    <w:abstractNumId w:val="25"/>
  </w:num>
  <w:num w:numId="19" w16cid:durableId="188759473">
    <w:abstractNumId w:val="48"/>
  </w:num>
  <w:num w:numId="20" w16cid:durableId="2033334681">
    <w:abstractNumId w:val="30"/>
  </w:num>
  <w:num w:numId="21" w16cid:durableId="1774353327">
    <w:abstractNumId w:val="2"/>
  </w:num>
  <w:num w:numId="22" w16cid:durableId="822938562">
    <w:abstractNumId w:val="13"/>
  </w:num>
  <w:num w:numId="23" w16cid:durableId="1371296527">
    <w:abstractNumId w:val="31"/>
  </w:num>
  <w:num w:numId="24" w16cid:durableId="1424302577">
    <w:abstractNumId w:val="44"/>
  </w:num>
  <w:num w:numId="25" w16cid:durableId="922884472">
    <w:abstractNumId w:val="27"/>
  </w:num>
  <w:num w:numId="26" w16cid:durableId="171378338">
    <w:abstractNumId w:val="14"/>
  </w:num>
  <w:num w:numId="27" w16cid:durableId="1223326248">
    <w:abstractNumId w:val="6"/>
  </w:num>
  <w:num w:numId="28" w16cid:durableId="404106874">
    <w:abstractNumId w:val="4"/>
  </w:num>
  <w:num w:numId="29" w16cid:durableId="862744642">
    <w:abstractNumId w:val="39"/>
  </w:num>
  <w:num w:numId="30" w16cid:durableId="70740090">
    <w:abstractNumId w:val="32"/>
  </w:num>
  <w:num w:numId="31" w16cid:durableId="673843271">
    <w:abstractNumId w:val="19"/>
  </w:num>
  <w:num w:numId="32" w16cid:durableId="1425884309">
    <w:abstractNumId w:val="17"/>
  </w:num>
  <w:num w:numId="33" w16cid:durableId="1283994821">
    <w:abstractNumId w:val="9"/>
  </w:num>
  <w:num w:numId="34" w16cid:durableId="1686247198">
    <w:abstractNumId w:val="34"/>
  </w:num>
  <w:num w:numId="35" w16cid:durableId="147988612">
    <w:abstractNumId w:val="45"/>
  </w:num>
  <w:num w:numId="36" w16cid:durableId="1224760112">
    <w:abstractNumId w:val="10"/>
  </w:num>
  <w:num w:numId="37" w16cid:durableId="680551251">
    <w:abstractNumId w:val="12"/>
  </w:num>
  <w:num w:numId="38" w16cid:durableId="1060445289">
    <w:abstractNumId w:val="7"/>
  </w:num>
  <w:num w:numId="39" w16cid:durableId="1610359512">
    <w:abstractNumId w:val="0"/>
  </w:num>
  <w:num w:numId="40" w16cid:durableId="911046048">
    <w:abstractNumId w:val="35"/>
  </w:num>
  <w:num w:numId="41" w16cid:durableId="1617173273">
    <w:abstractNumId w:val="11"/>
  </w:num>
  <w:num w:numId="42" w16cid:durableId="779420974">
    <w:abstractNumId w:val="26"/>
  </w:num>
  <w:num w:numId="43" w16cid:durableId="300236311">
    <w:abstractNumId w:val="5"/>
  </w:num>
  <w:num w:numId="44" w16cid:durableId="1207664">
    <w:abstractNumId w:val="28"/>
  </w:num>
  <w:num w:numId="45" w16cid:durableId="933512049">
    <w:abstractNumId w:val="41"/>
  </w:num>
  <w:num w:numId="46" w16cid:durableId="2013220381">
    <w:abstractNumId w:val="36"/>
  </w:num>
  <w:num w:numId="47" w16cid:durableId="912933195">
    <w:abstractNumId w:val="16"/>
  </w:num>
  <w:num w:numId="48" w16cid:durableId="1509246461">
    <w:abstractNumId w:val="21"/>
  </w:num>
  <w:num w:numId="49" w16cid:durableId="350106889">
    <w:abstractNumId w:val="40"/>
  </w:num>
  <w:num w:numId="50" w16cid:durableId="668291229">
    <w:abstractNumId w:val="33"/>
  </w:num>
  <w:num w:numId="51" w16cid:durableId="100343505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182C"/>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A7968"/>
    <w:rsid w:val="003B33BD"/>
    <w:rsid w:val="003B4DCF"/>
    <w:rsid w:val="003B54E2"/>
    <w:rsid w:val="003B6AFF"/>
    <w:rsid w:val="003B7506"/>
    <w:rsid w:val="003C11DC"/>
    <w:rsid w:val="003E36E9"/>
    <w:rsid w:val="003E5CE3"/>
    <w:rsid w:val="003E635B"/>
    <w:rsid w:val="003E70F4"/>
    <w:rsid w:val="003F29FB"/>
    <w:rsid w:val="003F43A9"/>
    <w:rsid w:val="003F586B"/>
    <w:rsid w:val="00401CD0"/>
    <w:rsid w:val="004027AD"/>
    <w:rsid w:val="0040582A"/>
    <w:rsid w:val="00407CC4"/>
    <w:rsid w:val="004110E8"/>
    <w:rsid w:val="0041246F"/>
    <w:rsid w:val="00413E47"/>
    <w:rsid w:val="00414EC5"/>
    <w:rsid w:val="00416809"/>
    <w:rsid w:val="00416AA7"/>
    <w:rsid w:val="004224A3"/>
    <w:rsid w:val="004224D4"/>
    <w:rsid w:val="00425952"/>
    <w:rsid w:val="0043067A"/>
    <w:rsid w:val="00432767"/>
    <w:rsid w:val="00433288"/>
    <w:rsid w:val="00433F01"/>
    <w:rsid w:val="004434DE"/>
    <w:rsid w:val="004436B5"/>
    <w:rsid w:val="00444AAA"/>
    <w:rsid w:val="00444FFB"/>
    <w:rsid w:val="004455D6"/>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C5AFD"/>
    <w:rsid w:val="004C60A9"/>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11E7"/>
    <w:rsid w:val="0051598E"/>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91478"/>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87C6F"/>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E4101"/>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6D99"/>
    <w:rsid w:val="00787A28"/>
    <w:rsid w:val="007916A8"/>
    <w:rsid w:val="00794093"/>
    <w:rsid w:val="00794730"/>
    <w:rsid w:val="007974CA"/>
    <w:rsid w:val="007A10C3"/>
    <w:rsid w:val="007A4633"/>
    <w:rsid w:val="007A4C8C"/>
    <w:rsid w:val="007A6C3D"/>
    <w:rsid w:val="007A7231"/>
    <w:rsid w:val="007B2C49"/>
    <w:rsid w:val="007B31BE"/>
    <w:rsid w:val="007C28A6"/>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DFB"/>
    <w:rsid w:val="00865220"/>
    <w:rsid w:val="008705B8"/>
    <w:rsid w:val="00871FE5"/>
    <w:rsid w:val="008802E9"/>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8F567B"/>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1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07BA"/>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2C6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180"/>
    <w:rsid w:val="00EE3585"/>
    <w:rsid w:val="00EE369E"/>
    <w:rsid w:val="00EE39A5"/>
    <w:rsid w:val="00EF0706"/>
    <w:rsid w:val="00EF58D2"/>
    <w:rsid w:val="00EF5E68"/>
    <w:rsid w:val="00EF7411"/>
    <w:rsid w:val="00F005DF"/>
    <w:rsid w:val="00F00A12"/>
    <w:rsid w:val="00F01C29"/>
    <w:rsid w:val="00F078A7"/>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245">
      <w:bodyDiv w:val="1"/>
      <w:marLeft w:val="0"/>
      <w:marRight w:val="0"/>
      <w:marTop w:val="0"/>
      <w:marBottom w:val="0"/>
      <w:divBdr>
        <w:top w:val="none" w:sz="0" w:space="0" w:color="auto"/>
        <w:left w:val="none" w:sz="0" w:space="0" w:color="auto"/>
        <w:bottom w:val="none" w:sz="0" w:space="0" w:color="auto"/>
        <w:right w:val="none" w:sz="0" w:space="0" w:color="auto"/>
      </w:divBdr>
    </w:div>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05907">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4697239">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raisingregulator.org.uk/guidance/topics/cash-collections" TargetMode="Externa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internal-financial-controls-for-charities-cc8/internal-financial-controls-for-charit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holding-moving-and-receiving-funds-safely" TargetMode="External"/><Relationship Id="rId5" Type="http://schemas.openxmlformats.org/officeDocument/2006/relationships/webSettings" Target="webSettings.xml"/><Relationship Id="rId15" Type="http://schemas.openxmlformats.org/officeDocument/2006/relationships/hyperlink" Target="http://www.charityexcellence.co.uk" TargetMode="External"/><Relationship Id="rId10" Type="http://schemas.openxmlformats.org/officeDocument/2006/relationships/hyperlink" Target="https://www.fundraisingregulator.org.uk/code/specific-fundraising-methods/collecting-money-or-other-proper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raisingregulator.org.uk/guidance/proactive-regulation/advice-retailers-charitable-cash-collections" TargetMode="External"/><Relationship Id="rId14" Type="http://schemas.openxmlformats.org/officeDocument/2006/relationships/hyperlink" Target="mailto:ian@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cp:revision>
  <cp:lastPrinted>2023-03-02T08:46:00Z</cp:lastPrinted>
  <dcterms:created xsi:type="dcterms:W3CDTF">2025-06-01T09:44:00Z</dcterms:created>
  <dcterms:modified xsi:type="dcterms:W3CDTF">2025-06-03T11:44:00Z</dcterms:modified>
</cp:coreProperties>
</file>