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F547" w14:textId="75F0031F" w:rsidR="00EB09AA" w:rsidRPr="005E5ECC" w:rsidRDefault="000A3AB3" w:rsidP="00EF7411">
      <w:pPr>
        <w:pStyle w:val="Alumna"/>
        <w:rPr>
          <w:b/>
          <w:bCs/>
          <w:color w:val="1F4E79" w:themeColor="accent5" w:themeShade="80"/>
          <w:spacing w:val="0"/>
          <w:kern w:val="0"/>
        </w:rPr>
      </w:pPr>
      <w:r w:rsidRPr="005E5ECC">
        <w:rPr>
          <w:b/>
          <w:bCs/>
          <w:color w:val="1F4E79" w:themeColor="accent5" w:themeShade="80"/>
          <w:spacing w:val="0"/>
          <w:kern w:val="0"/>
        </w:rPr>
        <w:t>Code</w:t>
      </w:r>
      <w:r w:rsidR="00432354">
        <w:rPr>
          <w:b/>
          <w:bCs/>
          <w:color w:val="1F4E79" w:themeColor="accent5" w:themeShade="80"/>
          <w:spacing w:val="0"/>
          <w:kern w:val="0"/>
        </w:rPr>
        <w:t>s</w:t>
      </w:r>
      <w:r w:rsidRPr="005E5ECC">
        <w:rPr>
          <w:b/>
          <w:bCs/>
          <w:color w:val="1F4E79" w:themeColor="accent5" w:themeShade="80"/>
          <w:spacing w:val="0"/>
          <w:kern w:val="0"/>
        </w:rPr>
        <w:t xml:space="preserve"> </w:t>
      </w:r>
      <w:r w:rsidR="004B1B58" w:rsidRPr="005E5ECC">
        <w:rPr>
          <w:b/>
          <w:bCs/>
          <w:color w:val="1F4E79" w:themeColor="accent5" w:themeShade="80"/>
          <w:spacing w:val="0"/>
          <w:kern w:val="0"/>
        </w:rPr>
        <w:t>o</w:t>
      </w:r>
      <w:r w:rsidRPr="005E5ECC">
        <w:rPr>
          <w:b/>
          <w:bCs/>
          <w:color w:val="1F4E79" w:themeColor="accent5" w:themeShade="80"/>
          <w:spacing w:val="0"/>
          <w:kern w:val="0"/>
        </w:rPr>
        <w:t>f Conduct</w:t>
      </w:r>
    </w:p>
    <w:p w14:paraId="312E57C5" w14:textId="1ABA612F" w:rsidR="002A28A1" w:rsidRPr="002A28A1" w:rsidRDefault="002A28A1" w:rsidP="002A28A1">
      <w:pPr>
        <w:pStyle w:val="Default"/>
        <w:spacing w:line="276" w:lineRule="auto"/>
        <w:jc w:val="both"/>
        <w:rPr>
          <w:rFonts w:ascii="Century Gothic" w:hAnsi="Century Gothic" w:cstheme="majorHAnsi"/>
          <w:b/>
          <w:bCs/>
        </w:rPr>
      </w:pPr>
      <w:r>
        <w:rPr>
          <w:rFonts w:ascii="Century Gothic" w:hAnsi="Century Gothic" w:cstheme="majorHAnsi"/>
          <w:b/>
          <w:bCs/>
          <w:color w:val="1F4E79" w:themeColor="accent5" w:themeShade="80"/>
          <w:spacing w:val="5"/>
          <w:kern w:val="28"/>
          <w:sz w:val="32"/>
          <w:szCs w:val="32"/>
        </w:rPr>
        <w:t xml:space="preserve">All </w:t>
      </w:r>
      <w:r w:rsidRPr="002A28A1">
        <w:rPr>
          <w:rFonts w:ascii="Century Gothic" w:hAnsi="Century Gothic" w:cstheme="majorHAnsi"/>
          <w:b/>
          <w:bCs/>
          <w:color w:val="1F4E79" w:themeColor="accent5" w:themeShade="80"/>
          <w:spacing w:val="5"/>
          <w:kern w:val="28"/>
          <w:sz w:val="32"/>
          <w:szCs w:val="32"/>
        </w:rPr>
        <w:t xml:space="preserve">Volunteers </w:t>
      </w:r>
    </w:p>
    <w:p w14:paraId="59E9E37A" w14:textId="77777777" w:rsidR="002A28A1" w:rsidRDefault="002A28A1" w:rsidP="002A28A1">
      <w:pPr>
        <w:pStyle w:val="Default"/>
        <w:spacing w:line="276" w:lineRule="auto"/>
        <w:jc w:val="both"/>
        <w:rPr>
          <w:rFonts w:asciiTheme="majorHAnsi" w:hAnsiTheme="majorHAnsi" w:cstheme="majorHAnsi"/>
        </w:rPr>
      </w:pPr>
    </w:p>
    <w:p w14:paraId="7CC8A106" w14:textId="77777777" w:rsidR="002A28A1" w:rsidRDefault="002A28A1" w:rsidP="002A28A1">
      <w:pPr>
        <w:pStyle w:val="Default"/>
        <w:spacing w:line="276" w:lineRule="auto"/>
        <w:jc w:val="both"/>
        <w:rPr>
          <w:rFonts w:asciiTheme="majorHAnsi" w:hAnsiTheme="majorHAnsi" w:cstheme="majorHAnsi"/>
        </w:rPr>
      </w:pPr>
      <w:r>
        <w:rPr>
          <w:rFonts w:asciiTheme="majorHAnsi" w:hAnsiTheme="majorHAnsi" w:cstheme="majorHAnsi"/>
        </w:rPr>
        <w:t>All volunteers must:</w:t>
      </w:r>
    </w:p>
    <w:p w14:paraId="37D65DFD" w14:textId="77777777" w:rsidR="002A28A1" w:rsidRPr="00DA2705" w:rsidRDefault="002A28A1" w:rsidP="002A28A1">
      <w:pPr>
        <w:pStyle w:val="Default"/>
        <w:spacing w:line="276" w:lineRule="auto"/>
        <w:jc w:val="both"/>
        <w:rPr>
          <w:rFonts w:asciiTheme="majorHAnsi" w:hAnsiTheme="majorHAnsi" w:cstheme="majorHAnsi"/>
        </w:rPr>
      </w:pPr>
    </w:p>
    <w:p w14:paraId="35E081A9" w14:textId="77777777" w:rsidR="002A28A1" w:rsidRDefault="002A28A1" w:rsidP="002A28A1">
      <w:pPr>
        <w:pStyle w:val="Default"/>
        <w:widowControl/>
        <w:numPr>
          <w:ilvl w:val="0"/>
          <w:numId w:val="30"/>
        </w:numPr>
        <w:spacing w:line="276" w:lineRule="auto"/>
        <w:jc w:val="both"/>
        <w:rPr>
          <w:rFonts w:asciiTheme="majorHAnsi" w:hAnsiTheme="majorHAnsi" w:cstheme="majorHAnsi"/>
        </w:rPr>
      </w:pPr>
      <w:r>
        <w:rPr>
          <w:rFonts w:asciiTheme="majorHAnsi" w:hAnsiTheme="majorHAnsi" w:cstheme="majorHAnsi"/>
        </w:rPr>
        <w:t>Ensure that you are aware of and comply with the charity’s policies.</w:t>
      </w:r>
    </w:p>
    <w:p w14:paraId="00DB0691" w14:textId="77777777" w:rsidR="002A28A1" w:rsidRDefault="002A28A1" w:rsidP="002A28A1">
      <w:pPr>
        <w:pStyle w:val="Default"/>
        <w:widowControl/>
        <w:numPr>
          <w:ilvl w:val="0"/>
          <w:numId w:val="30"/>
        </w:numPr>
        <w:spacing w:line="276" w:lineRule="auto"/>
        <w:jc w:val="both"/>
        <w:rPr>
          <w:rFonts w:asciiTheme="majorHAnsi" w:hAnsiTheme="majorHAnsi" w:cstheme="majorHAnsi"/>
        </w:rPr>
      </w:pPr>
      <w:r>
        <w:rPr>
          <w:rFonts w:asciiTheme="majorHAnsi" w:hAnsiTheme="majorHAnsi" w:cstheme="majorHAnsi"/>
        </w:rPr>
        <w:t xml:space="preserve">Undertake any necessary training for your role. </w:t>
      </w:r>
    </w:p>
    <w:p w14:paraId="6D9797CE" w14:textId="77777777" w:rsidR="002A28A1" w:rsidRDefault="002A28A1" w:rsidP="002A28A1">
      <w:pPr>
        <w:pStyle w:val="Default"/>
        <w:widowControl/>
        <w:numPr>
          <w:ilvl w:val="0"/>
          <w:numId w:val="30"/>
        </w:numPr>
        <w:spacing w:line="276" w:lineRule="auto"/>
        <w:jc w:val="both"/>
        <w:rPr>
          <w:rFonts w:asciiTheme="majorHAnsi" w:hAnsiTheme="majorHAnsi" w:cstheme="majorHAnsi"/>
        </w:rPr>
      </w:pPr>
      <w:r>
        <w:rPr>
          <w:rFonts w:asciiTheme="majorHAnsi" w:hAnsiTheme="majorHAnsi" w:cstheme="majorHAnsi"/>
        </w:rPr>
        <w:t>L</w:t>
      </w:r>
      <w:r w:rsidRPr="00DA2705">
        <w:rPr>
          <w:rFonts w:asciiTheme="majorHAnsi" w:hAnsiTheme="majorHAnsi" w:cstheme="majorHAnsi"/>
        </w:rPr>
        <w:t xml:space="preserve">isten to and respect </w:t>
      </w:r>
      <w:r>
        <w:rPr>
          <w:rFonts w:asciiTheme="majorHAnsi" w:hAnsiTheme="majorHAnsi" w:cstheme="majorHAnsi"/>
        </w:rPr>
        <w:t>other volunteers, beneficiaries and other stakeholders.</w:t>
      </w:r>
    </w:p>
    <w:p w14:paraId="6BA79D57" w14:textId="77777777" w:rsidR="002A28A1" w:rsidRPr="00DA2705" w:rsidRDefault="002A28A1" w:rsidP="002A28A1">
      <w:pPr>
        <w:pStyle w:val="Default"/>
        <w:widowControl/>
        <w:numPr>
          <w:ilvl w:val="0"/>
          <w:numId w:val="30"/>
        </w:numPr>
        <w:spacing w:line="276" w:lineRule="auto"/>
        <w:jc w:val="both"/>
        <w:rPr>
          <w:rFonts w:asciiTheme="majorHAnsi" w:hAnsiTheme="majorHAnsi" w:cstheme="majorHAnsi"/>
        </w:rPr>
      </w:pPr>
      <w:r>
        <w:rPr>
          <w:rFonts w:asciiTheme="majorHAnsi" w:hAnsiTheme="majorHAnsi" w:cstheme="majorHAnsi"/>
        </w:rPr>
        <w:t>P</w:t>
      </w:r>
      <w:r w:rsidRPr="00DA2705">
        <w:rPr>
          <w:rFonts w:asciiTheme="majorHAnsi" w:hAnsiTheme="majorHAnsi" w:cstheme="majorHAnsi"/>
        </w:rPr>
        <w:t>romote relationships that are based on openness, honesty, trust and respect</w:t>
      </w:r>
      <w:r>
        <w:rPr>
          <w:rFonts w:asciiTheme="majorHAnsi" w:hAnsiTheme="majorHAnsi" w:cstheme="majorHAnsi"/>
        </w:rPr>
        <w:t>.</w:t>
      </w:r>
    </w:p>
    <w:p w14:paraId="184C0061" w14:textId="77777777" w:rsidR="002A28A1" w:rsidRPr="00A30755" w:rsidRDefault="002A28A1" w:rsidP="002A28A1">
      <w:pPr>
        <w:pStyle w:val="Default"/>
        <w:widowControl/>
        <w:numPr>
          <w:ilvl w:val="0"/>
          <w:numId w:val="30"/>
        </w:numPr>
        <w:spacing w:line="276" w:lineRule="auto"/>
        <w:jc w:val="both"/>
        <w:rPr>
          <w:rFonts w:asciiTheme="majorHAnsi" w:hAnsiTheme="majorHAnsi" w:cstheme="majorHAnsi"/>
        </w:rPr>
      </w:pPr>
      <w:r w:rsidRPr="00A30755">
        <w:rPr>
          <w:rFonts w:asciiTheme="majorHAnsi" w:hAnsiTheme="majorHAnsi" w:cstheme="majorHAnsi"/>
        </w:rPr>
        <w:t xml:space="preserve">Treat </w:t>
      </w:r>
      <w:r>
        <w:rPr>
          <w:rFonts w:asciiTheme="majorHAnsi" w:hAnsiTheme="majorHAnsi" w:cstheme="majorHAnsi"/>
        </w:rPr>
        <w:t xml:space="preserve">everyone </w:t>
      </w:r>
      <w:r w:rsidRPr="00A30755">
        <w:rPr>
          <w:rFonts w:asciiTheme="majorHAnsi" w:hAnsiTheme="majorHAnsi" w:cstheme="majorHAnsi"/>
        </w:rPr>
        <w:t>fairly and without prejudice or discrimination</w:t>
      </w:r>
      <w:r>
        <w:rPr>
          <w:rFonts w:asciiTheme="majorHAnsi" w:hAnsiTheme="majorHAnsi" w:cstheme="majorHAnsi"/>
        </w:rPr>
        <w:t>.</w:t>
      </w:r>
      <w:r w:rsidRPr="00A30755">
        <w:rPr>
          <w:rFonts w:asciiTheme="majorHAnsi" w:hAnsiTheme="majorHAnsi" w:cstheme="majorHAnsi"/>
        </w:rPr>
        <w:t xml:space="preserve"> </w:t>
      </w:r>
    </w:p>
    <w:p w14:paraId="36B740C3" w14:textId="77777777" w:rsidR="002A28A1" w:rsidRPr="00A30755" w:rsidRDefault="002A28A1" w:rsidP="002A28A1">
      <w:pPr>
        <w:pStyle w:val="Default"/>
        <w:widowControl/>
        <w:numPr>
          <w:ilvl w:val="0"/>
          <w:numId w:val="30"/>
        </w:numPr>
        <w:spacing w:line="276" w:lineRule="auto"/>
        <w:jc w:val="both"/>
        <w:rPr>
          <w:rFonts w:asciiTheme="majorHAnsi" w:hAnsiTheme="majorHAnsi" w:cstheme="majorHAnsi"/>
        </w:rPr>
      </w:pPr>
      <w:r w:rsidRPr="00A30755">
        <w:rPr>
          <w:rFonts w:asciiTheme="majorHAnsi" w:hAnsiTheme="majorHAnsi" w:cstheme="majorHAnsi"/>
        </w:rPr>
        <w:t>Ensure language is appropriate and not offensive or discriminatory</w:t>
      </w:r>
      <w:r>
        <w:rPr>
          <w:rFonts w:asciiTheme="majorHAnsi" w:hAnsiTheme="majorHAnsi" w:cstheme="majorHAnsi"/>
        </w:rPr>
        <w:t>.</w:t>
      </w:r>
      <w:r w:rsidRPr="00A30755">
        <w:rPr>
          <w:rFonts w:asciiTheme="majorHAnsi" w:hAnsiTheme="majorHAnsi" w:cstheme="majorHAnsi"/>
        </w:rPr>
        <w:t xml:space="preserve"> </w:t>
      </w:r>
    </w:p>
    <w:p w14:paraId="2F3C432C" w14:textId="77777777" w:rsidR="002A28A1" w:rsidRPr="00DA2705" w:rsidRDefault="002A28A1" w:rsidP="002A28A1">
      <w:pPr>
        <w:pStyle w:val="Default"/>
        <w:widowControl/>
        <w:numPr>
          <w:ilvl w:val="0"/>
          <w:numId w:val="30"/>
        </w:numPr>
        <w:spacing w:line="276" w:lineRule="auto"/>
        <w:jc w:val="both"/>
        <w:rPr>
          <w:rFonts w:asciiTheme="majorHAnsi" w:hAnsiTheme="majorHAnsi" w:cstheme="majorHAnsi"/>
        </w:rPr>
      </w:pPr>
      <w:r>
        <w:rPr>
          <w:rFonts w:asciiTheme="majorHAnsi" w:hAnsiTheme="majorHAnsi" w:cstheme="majorHAnsi"/>
        </w:rPr>
        <w:t>E</w:t>
      </w:r>
      <w:r w:rsidRPr="00DA2705">
        <w:rPr>
          <w:rFonts w:asciiTheme="majorHAnsi" w:hAnsiTheme="majorHAnsi" w:cstheme="majorHAnsi"/>
        </w:rPr>
        <w:t xml:space="preserve">nsure </w:t>
      </w:r>
      <w:r>
        <w:rPr>
          <w:rFonts w:asciiTheme="majorHAnsi" w:hAnsiTheme="majorHAnsi" w:cstheme="majorHAnsi"/>
        </w:rPr>
        <w:t xml:space="preserve">any </w:t>
      </w:r>
      <w:r w:rsidRPr="00DA2705">
        <w:rPr>
          <w:rFonts w:asciiTheme="majorHAnsi" w:hAnsiTheme="majorHAnsi" w:cstheme="majorHAnsi"/>
        </w:rPr>
        <w:t>equipment is used safely and for its intended purpose</w:t>
      </w:r>
      <w:r>
        <w:rPr>
          <w:rFonts w:asciiTheme="majorHAnsi" w:hAnsiTheme="majorHAnsi" w:cstheme="majorHAnsi"/>
        </w:rPr>
        <w:t>.</w:t>
      </w:r>
      <w:r w:rsidRPr="00DA2705">
        <w:rPr>
          <w:rFonts w:asciiTheme="majorHAnsi" w:hAnsiTheme="majorHAnsi" w:cstheme="majorHAnsi"/>
        </w:rPr>
        <w:t xml:space="preserve"> </w:t>
      </w:r>
    </w:p>
    <w:p w14:paraId="35E9A9A7" w14:textId="77777777" w:rsidR="002A28A1" w:rsidRPr="00DA2705" w:rsidRDefault="002A28A1" w:rsidP="002A28A1">
      <w:pPr>
        <w:pStyle w:val="Default"/>
        <w:widowControl/>
        <w:numPr>
          <w:ilvl w:val="0"/>
          <w:numId w:val="30"/>
        </w:numPr>
        <w:spacing w:line="276" w:lineRule="auto"/>
        <w:jc w:val="both"/>
        <w:rPr>
          <w:rFonts w:asciiTheme="majorHAnsi" w:hAnsiTheme="majorHAnsi" w:cstheme="majorHAnsi"/>
        </w:rPr>
      </w:pPr>
      <w:r>
        <w:rPr>
          <w:rFonts w:asciiTheme="majorHAnsi" w:hAnsiTheme="majorHAnsi" w:cstheme="majorHAnsi"/>
        </w:rPr>
        <w:t>C</w:t>
      </w:r>
      <w:r w:rsidRPr="00DA2705">
        <w:rPr>
          <w:rFonts w:asciiTheme="majorHAnsi" w:hAnsiTheme="majorHAnsi" w:cstheme="majorHAnsi"/>
        </w:rPr>
        <w:t>hallenge a</w:t>
      </w:r>
      <w:r>
        <w:rPr>
          <w:rFonts w:asciiTheme="majorHAnsi" w:hAnsiTheme="majorHAnsi" w:cstheme="majorHAnsi"/>
        </w:rPr>
        <w:t xml:space="preserve">ny </w:t>
      </w:r>
      <w:r w:rsidRPr="00DA2705">
        <w:rPr>
          <w:rFonts w:asciiTheme="majorHAnsi" w:hAnsiTheme="majorHAnsi" w:cstheme="majorHAnsi"/>
        </w:rPr>
        <w:t>unacceptable behaviour and report any breaches of th</w:t>
      </w:r>
      <w:r>
        <w:rPr>
          <w:rFonts w:asciiTheme="majorHAnsi" w:hAnsiTheme="majorHAnsi" w:cstheme="majorHAnsi"/>
        </w:rPr>
        <w:t>is</w:t>
      </w:r>
      <w:r w:rsidRPr="00DA2705">
        <w:rPr>
          <w:rFonts w:asciiTheme="majorHAnsi" w:hAnsiTheme="majorHAnsi" w:cstheme="majorHAnsi"/>
        </w:rPr>
        <w:t xml:space="preserve"> Code of </w:t>
      </w:r>
      <w:r>
        <w:rPr>
          <w:rFonts w:asciiTheme="majorHAnsi" w:hAnsiTheme="majorHAnsi" w:cstheme="majorHAnsi"/>
        </w:rPr>
        <w:t xml:space="preserve">Conduct </w:t>
      </w:r>
      <w:r w:rsidRPr="00DA2705">
        <w:rPr>
          <w:rFonts w:asciiTheme="majorHAnsi" w:hAnsiTheme="majorHAnsi" w:cstheme="majorHAnsi"/>
        </w:rPr>
        <w:t xml:space="preserve">or any concerns without delay to </w:t>
      </w:r>
      <w:r>
        <w:rPr>
          <w:rFonts w:asciiTheme="majorHAnsi" w:hAnsiTheme="majorHAnsi" w:cstheme="majorHAnsi"/>
        </w:rPr>
        <w:t xml:space="preserve">a trustee. </w:t>
      </w:r>
      <w:r w:rsidRPr="00DA2705">
        <w:rPr>
          <w:rFonts w:asciiTheme="majorHAnsi" w:hAnsiTheme="majorHAnsi" w:cstheme="majorHAnsi"/>
        </w:rPr>
        <w:t xml:space="preserve"> </w:t>
      </w:r>
    </w:p>
    <w:p w14:paraId="601E4E1F" w14:textId="77777777" w:rsidR="002A28A1" w:rsidRPr="00DA2705" w:rsidRDefault="002A28A1" w:rsidP="002A28A1">
      <w:pPr>
        <w:pStyle w:val="Default"/>
        <w:widowControl/>
        <w:numPr>
          <w:ilvl w:val="0"/>
          <w:numId w:val="30"/>
        </w:numPr>
        <w:spacing w:line="276" w:lineRule="auto"/>
        <w:jc w:val="both"/>
        <w:rPr>
          <w:rFonts w:asciiTheme="majorHAnsi" w:hAnsiTheme="majorHAnsi" w:cstheme="majorHAnsi"/>
        </w:rPr>
      </w:pPr>
      <w:r>
        <w:rPr>
          <w:rFonts w:asciiTheme="majorHAnsi" w:hAnsiTheme="majorHAnsi" w:cstheme="majorHAnsi"/>
        </w:rPr>
        <w:t>R</w:t>
      </w:r>
      <w:r w:rsidRPr="00DA2705">
        <w:rPr>
          <w:rFonts w:asciiTheme="majorHAnsi" w:hAnsiTheme="majorHAnsi" w:cstheme="majorHAnsi"/>
        </w:rPr>
        <w:t>eport a</w:t>
      </w:r>
      <w:r>
        <w:rPr>
          <w:rFonts w:asciiTheme="majorHAnsi" w:hAnsiTheme="majorHAnsi" w:cstheme="majorHAnsi"/>
        </w:rPr>
        <w:t>ny a</w:t>
      </w:r>
      <w:r w:rsidRPr="00DA2705">
        <w:rPr>
          <w:rFonts w:asciiTheme="majorHAnsi" w:hAnsiTheme="majorHAnsi" w:cstheme="majorHAnsi"/>
        </w:rPr>
        <w:t>llegations/suspicions of abuse</w:t>
      </w:r>
      <w:r>
        <w:rPr>
          <w:rFonts w:asciiTheme="majorHAnsi" w:hAnsiTheme="majorHAnsi" w:cstheme="majorHAnsi"/>
        </w:rPr>
        <w:t xml:space="preserve">. </w:t>
      </w:r>
    </w:p>
    <w:p w14:paraId="05A7EF08" w14:textId="77777777" w:rsidR="002A28A1" w:rsidRDefault="002A28A1" w:rsidP="002A28A1">
      <w:pPr>
        <w:pStyle w:val="Default"/>
        <w:widowControl/>
        <w:numPr>
          <w:ilvl w:val="0"/>
          <w:numId w:val="30"/>
        </w:numPr>
        <w:spacing w:line="276" w:lineRule="auto"/>
        <w:jc w:val="both"/>
        <w:rPr>
          <w:rFonts w:asciiTheme="majorHAnsi" w:hAnsiTheme="majorHAnsi" w:cstheme="majorHAnsi"/>
        </w:rPr>
      </w:pPr>
      <w:r>
        <w:rPr>
          <w:rFonts w:asciiTheme="majorHAnsi" w:hAnsiTheme="majorHAnsi" w:cstheme="majorHAnsi"/>
        </w:rPr>
        <w:t>R</w:t>
      </w:r>
      <w:r w:rsidRPr="00DA2705">
        <w:rPr>
          <w:rFonts w:asciiTheme="majorHAnsi" w:hAnsiTheme="majorHAnsi" w:cstheme="majorHAnsi"/>
        </w:rPr>
        <w:t xml:space="preserve">espect </w:t>
      </w:r>
      <w:r>
        <w:rPr>
          <w:rFonts w:asciiTheme="majorHAnsi" w:hAnsiTheme="majorHAnsi" w:cstheme="majorHAnsi"/>
        </w:rPr>
        <w:t xml:space="preserve">everyone’s right </w:t>
      </w:r>
      <w:r w:rsidRPr="00DA2705">
        <w:rPr>
          <w:rFonts w:asciiTheme="majorHAnsi" w:hAnsiTheme="majorHAnsi" w:cstheme="majorHAnsi"/>
        </w:rPr>
        <w:t xml:space="preserve">to personal privacy </w:t>
      </w:r>
      <w:r>
        <w:rPr>
          <w:rFonts w:asciiTheme="majorHAnsi" w:hAnsiTheme="majorHAnsi" w:cstheme="majorHAnsi"/>
        </w:rPr>
        <w:t xml:space="preserve">and ensure that any personal information is kept secure and not disclosed. </w:t>
      </w:r>
    </w:p>
    <w:p w14:paraId="1689AB60" w14:textId="77777777" w:rsidR="002A28A1" w:rsidRPr="00DA2705" w:rsidRDefault="002A28A1" w:rsidP="002A28A1">
      <w:pPr>
        <w:pStyle w:val="Default"/>
        <w:widowControl/>
        <w:numPr>
          <w:ilvl w:val="0"/>
          <w:numId w:val="30"/>
        </w:numPr>
        <w:spacing w:line="276" w:lineRule="auto"/>
        <w:jc w:val="both"/>
        <w:rPr>
          <w:rFonts w:asciiTheme="majorHAnsi" w:hAnsiTheme="majorHAnsi" w:cstheme="majorHAnsi"/>
        </w:rPr>
      </w:pPr>
      <w:r>
        <w:rPr>
          <w:rFonts w:asciiTheme="majorHAnsi" w:hAnsiTheme="majorHAnsi" w:cstheme="majorHAnsi"/>
        </w:rPr>
        <w:t xml:space="preserve">Volunteers are not obligated to work at specific times, but if you commit to doing something and are unbale to, ensure that the charity is made aware as soon as possible. </w:t>
      </w:r>
      <w:r w:rsidRPr="00DA2705">
        <w:rPr>
          <w:rFonts w:asciiTheme="majorHAnsi" w:hAnsiTheme="majorHAnsi" w:cstheme="majorHAnsi"/>
        </w:rPr>
        <w:t xml:space="preserve"> </w:t>
      </w:r>
    </w:p>
    <w:p w14:paraId="3A802E75" w14:textId="77777777" w:rsidR="002A28A1" w:rsidRPr="00DA2705" w:rsidRDefault="002A28A1" w:rsidP="002A28A1">
      <w:pPr>
        <w:pStyle w:val="Default"/>
        <w:spacing w:line="276" w:lineRule="auto"/>
        <w:jc w:val="both"/>
        <w:rPr>
          <w:rFonts w:asciiTheme="majorHAnsi" w:hAnsiTheme="majorHAnsi" w:cstheme="majorHAnsi"/>
        </w:rPr>
      </w:pPr>
    </w:p>
    <w:p w14:paraId="62831B43" w14:textId="77777777" w:rsidR="002A28A1" w:rsidRDefault="002A28A1" w:rsidP="002A28A1">
      <w:pPr>
        <w:pStyle w:val="Default"/>
        <w:spacing w:line="276" w:lineRule="auto"/>
        <w:jc w:val="both"/>
        <w:rPr>
          <w:rFonts w:asciiTheme="majorHAnsi" w:hAnsiTheme="majorHAnsi" w:cstheme="majorHAnsi"/>
        </w:rPr>
      </w:pPr>
      <w:r w:rsidRPr="00DA2705">
        <w:rPr>
          <w:rFonts w:asciiTheme="majorHAnsi" w:hAnsiTheme="majorHAnsi" w:cstheme="majorHAnsi"/>
        </w:rPr>
        <w:t xml:space="preserve">You must not: </w:t>
      </w:r>
    </w:p>
    <w:p w14:paraId="5AB9D498" w14:textId="77777777" w:rsidR="002A28A1" w:rsidRPr="00DA2705" w:rsidRDefault="002A28A1" w:rsidP="002A28A1">
      <w:pPr>
        <w:pStyle w:val="Default"/>
        <w:spacing w:line="276" w:lineRule="auto"/>
        <w:jc w:val="both"/>
        <w:rPr>
          <w:rFonts w:asciiTheme="majorHAnsi" w:hAnsiTheme="majorHAnsi" w:cstheme="majorHAnsi"/>
        </w:rPr>
      </w:pPr>
    </w:p>
    <w:p w14:paraId="261DC3B5" w14:textId="77777777" w:rsidR="002A28A1" w:rsidRPr="00A30755" w:rsidRDefault="002A28A1" w:rsidP="002A28A1">
      <w:pPr>
        <w:pStyle w:val="Default"/>
        <w:widowControl/>
        <w:numPr>
          <w:ilvl w:val="0"/>
          <w:numId w:val="31"/>
        </w:numPr>
        <w:spacing w:line="276" w:lineRule="auto"/>
        <w:jc w:val="both"/>
        <w:rPr>
          <w:rFonts w:asciiTheme="majorHAnsi" w:hAnsiTheme="majorHAnsi" w:cstheme="majorHAnsi"/>
        </w:rPr>
      </w:pPr>
      <w:r w:rsidRPr="00A30755">
        <w:rPr>
          <w:rFonts w:asciiTheme="majorHAnsi" w:hAnsiTheme="majorHAnsi" w:cstheme="majorHAnsi"/>
        </w:rPr>
        <w:t>Allow concerns or allegations to go unreported</w:t>
      </w:r>
      <w:r>
        <w:rPr>
          <w:rFonts w:asciiTheme="majorHAnsi" w:hAnsiTheme="majorHAnsi" w:cstheme="majorHAnsi"/>
        </w:rPr>
        <w:t>.</w:t>
      </w:r>
      <w:r w:rsidRPr="00A30755">
        <w:rPr>
          <w:rFonts w:asciiTheme="majorHAnsi" w:hAnsiTheme="majorHAnsi" w:cstheme="majorHAnsi"/>
        </w:rPr>
        <w:t xml:space="preserve"> </w:t>
      </w:r>
    </w:p>
    <w:p w14:paraId="5EE9AD3A" w14:textId="77777777" w:rsidR="002A28A1" w:rsidRPr="00A30755" w:rsidRDefault="002A28A1" w:rsidP="002A28A1">
      <w:pPr>
        <w:pStyle w:val="Default"/>
        <w:widowControl/>
        <w:numPr>
          <w:ilvl w:val="0"/>
          <w:numId w:val="31"/>
        </w:numPr>
        <w:spacing w:line="276" w:lineRule="auto"/>
        <w:jc w:val="both"/>
        <w:rPr>
          <w:rFonts w:asciiTheme="majorHAnsi" w:hAnsiTheme="majorHAnsi" w:cstheme="majorHAnsi"/>
        </w:rPr>
      </w:pPr>
      <w:r w:rsidRPr="00A30755">
        <w:rPr>
          <w:rFonts w:asciiTheme="majorHAnsi" w:hAnsiTheme="majorHAnsi" w:cstheme="majorHAnsi"/>
        </w:rPr>
        <w:t xml:space="preserve">Develop inappropriate relationships such as contact with children </w:t>
      </w:r>
      <w:r>
        <w:rPr>
          <w:rFonts w:asciiTheme="majorHAnsi" w:hAnsiTheme="majorHAnsi" w:cstheme="majorHAnsi"/>
        </w:rPr>
        <w:t xml:space="preserve">or vulnerable people </w:t>
      </w:r>
      <w:r w:rsidRPr="00A30755">
        <w:rPr>
          <w:rFonts w:asciiTheme="majorHAnsi" w:hAnsiTheme="majorHAnsi" w:cstheme="majorHAnsi"/>
        </w:rPr>
        <w:t xml:space="preserve">that is not a part of the work of the Charity or agreed with the </w:t>
      </w:r>
      <w:r>
        <w:rPr>
          <w:rFonts w:asciiTheme="majorHAnsi" w:hAnsiTheme="majorHAnsi" w:cstheme="majorHAnsi"/>
        </w:rPr>
        <w:t xml:space="preserve">trustees. </w:t>
      </w:r>
      <w:r w:rsidRPr="00A30755">
        <w:rPr>
          <w:rFonts w:asciiTheme="majorHAnsi" w:hAnsiTheme="majorHAnsi" w:cstheme="majorHAnsi"/>
        </w:rPr>
        <w:t xml:space="preserve"> </w:t>
      </w:r>
    </w:p>
    <w:p w14:paraId="45A765EF" w14:textId="77777777" w:rsidR="002A28A1" w:rsidRPr="00DA2705" w:rsidRDefault="002A28A1" w:rsidP="002A28A1">
      <w:pPr>
        <w:pStyle w:val="Default"/>
        <w:widowControl/>
        <w:numPr>
          <w:ilvl w:val="0"/>
          <w:numId w:val="31"/>
        </w:numPr>
        <w:spacing w:line="276" w:lineRule="auto"/>
        <w:jc w:val="both"/>
        <w:rPr>
          <w:rFonts w:asciiTheme="majorHAnsi" w:hAnsiTheme="majorHAnsi" w:cstheme="majorHAnsi"/>
        </w:rPr>
      </w:pPr>
      <w:r>
        <w:rPr>
          <w:rFonts w:asciiTheme="majorHAnsi" w:hAnsiTheme="majorHAnsi" w:cstheme="majorHAnsi"/>
        </w:rPr>
        <w:t xml:space="preserve">Share your </w:t>
      </w:r>
      <w:r w:rsidRPr="00DA2705">
        <w:rPr>
          <w:rFonts w:asciiTheme="majorHAnsi" w:hAnsiTheme="majorHAnsi" w:cstheme="majorHAnsi"/>
        </w:rPr>
        <w:t xml:space="preserve">personal contact details (mobile number, email or address) or have contact with </w:t>
      </w:r>
      <w:r>
        <w:rPr>
          <w:rFonts w:asciiTheme="majorHAnsi" w:hAnsiTheme="majorHAnsi" w:cstheme="majorHAnsi"/>
        </w:rPr>
        <w:t xml:space="preserve">a beneficiary or vulnerable person </w:t>
      </w:r>
      <w:r w:rsidRPr="00DA2705">
        <w:rPr>
          <w:rFonts w:asciiTheme="majorHAnsi" w:hAnsiTheme="majorHAnsi" w:cstheme="majorHAnsi"/>
        </w:rPr>
        <w:t>via a personal social media account</w:t>
      </w:r>
      <w:r>
        <w:rPr>
          <w:rFonts w:asciiTheme="majorHAnsi" w:hAnsiTheme="majorHAnsi" w:cstheme="majorHAnsi"/>
        </w:rPr>
        <w:t>.</w:t>
      </w:r>
      <w:r w:rsidRPr="00DA2705">
        <w:rPr>
          <w:rFonts w:asciiTheme="majorHAnsi" w:hAnsiTheme="majorHAnsi" w:cstheme="majorHAnsi"/>
        </w:rPr>
        <w:t xml:space="preserve"> </w:t>
      </w:r>
    </w:p>
    <w:p w14:paraId="41FE4FD3" w14:textId="77777777" w:rsidR="002A28A1" w:rsidRPr="00DA2705" w:rsidRDefault="002A28A1" w:rsidP="002A28A1">
      <w:pPr>
        <w:pStyle w:val="Default"/>
        <w:widowControl/>
        <w:numPr>
          <w:ilvl w:val="0"/>
          <w:numId w:val="31"/>
        </w:numPr>
        <w:spacing w:line="276" w:lineRule="auto"/>
        <w:jc w:val="both"/>
        <w:rPr>
          <w:rFonts w:asciiTheme="majorHAnsi" w:hAnsiTheme="majorHAnsi" w:cstheme="majorHAnsi"/>
        </w:rPr>
      </w:pPr>
      <w:r>
        <w:rPr>
          <w:rFonts w:asciiTheme="majorHAnsi" w:hAnsiTheme="majorHAnsi" w:cstheme="majorHAnsi"/>
        </w:rPr>
        <w:t>M</w:t>
      </w:r>
      <w:r w:rsidRPr="00DA2705">
        <w:rPr>
          <w:rFonts w:asciiTheme="majorHAnsi" w:hAnsiTheme="majorHAnsi" w:cstheme="majorHAnsi"/>
        </w:rPr>
        <w:t xml:space="preserve">ake sarcastic, insensitive, derogatory or sexually suggestive comments or gestures to or in front of </w:t>
      </w:r>
      <w:r>
        <w:rPr>
          <w:rFonts w:asciiTheme="majorHAnsi" w:hAnsiTheme="majorHAnsi" w:cstheme="majorHAnsi"/>
        </w:rPr>
        <w:t>anyone.</w:t>
      </w:r>
      <w:r w:rsidRPr="00DA2705">
        <w:rPr>
          <w:rFonts w:asciiTheme="majorHAnsi" w:hAnsiTheme="majorHAnsi" w:cstheme="majorHAnsi"/>
        </w:rPr>
        <w:t xml:space="preserve"> </w:t>
      </w:r>
    </w:p>
    <w:p w14:paraId="54492EDD" w14:textId="77777777" w:rsidR="002A28A1" w:rsidRPr="00DA2705" w:rsidRDefault="002A28A1" w:rsidP="002A28A1">
      <w:pPr>
        <w:pStyle w:val="Default"/>
        <w:widowControl/>
        <w:numPr>
          <w:ilvl w:val="0"/>
          <w:numId w:val="31"/>
        </w:numPr>
        <w:spacing w:line="276" w:lineRule="auto"/>
        <w:jc w:val="both"/>
        <w:rPr>
          <w:rFonts w:asciiTheme="majorHAnsi" w:hAnsiTheme="majorHAnsi" w:cstheme="majorHAnsi"/>
        </w:rPr>
      </w:pPr>
      <w:r>
        <w:rPr>
          <w:rFonts w:asciiTheme="majorHAnsi" w:hAnsiTheme="majorHAnsi" w:cstheme="majorHAnsi"/>
        </w:rPr>
        <w:t>A</w:t>
      </w:r>
      <w:r w:rsidRPr="00DA2705">
        <w:rPr>
          <w:rFonts w:asciiTheme="majorHAnsi" w:hAnsiTheme="majorHAnsi" w:cstheme="majorHAnsi"/>
        </w:rPr>
        <w:t>ct in a way that can be perceived as threatening or intrusive</w:t>
      </w:r>
      <w:r>
        <w:rPr>
          <w:rFonts w:asciiTheme="majorHAnsi" w:hAnsiTheme="majorHAnsi" w:cstheme="majorHAnsi"/>
        </w:rPr>
        <w:t>.</w:t>
      </w:r>
      <w:r w:rsidRPr="00DA2705">
        <w:rPr>
          <w:rFonts w:asciiTheme="majorHAnsi" w:hAnsiTheme="majorHAnsi" w:cstheme="majorHAnsi"/>
        </w:rPr>
        <w:t xml:space="preserve"> </w:t>
      </w:r>
    </w:p>
    <w:p w14:paraId="1697ACA1" w14:textId="77777777" w:rsidR="002A28A1" w:rsidRPr="00A30755" w:rsidRDefault="002A28A1" w:rsidP="002A28A1">
      <w:pPr>
        <w:pStyle w:val="Default"/>
        <w:widowControl/>
        <w:numPr>
          <w:ilvl w:val="0"/>
          <w:numId w:val="31"/>
        </w:numPr>
        <w:spacing w:line="276" w:lineRule="auto"/>
        <w:jc w:val="both"/>
        <w:rPr>
          <w:rFonts w:asciiTheme="majorHAnsi" w:hAnsiTheme="majorHAnsi" w:cstheme="majorHAnsi"/>
        </w:rPr>
      </w:pPr>
      <w:r w:rsidRPr="00A30755">
        <w:rPr>
          <w:rFonts w:asciiTheme="majorHAnsi" w:hAnsiTheme="majorHAnsi" w:cstheme="majorHAnsi"/>
        </w:rPr>
        <w:t xml:space="preserve">make inappropriate promises to children and young people, particularly in relation to confidentiality. </w:t>
      </w:r>
    </w:p>
    <w:p w14:paraId="13CF3088" w14:textId="3005917F" w:rsidR="00A30755" w:rsidRPr="002A28A1" w:rsidRDefault="00A30755" w:rsidP="00AE2D0D">
      <w:pPr>
        <w:pStyle w:val="NormalWeb"/>
        <w:shd w:val="clear" w:color="auto" w:fill="FFFFFF"/>
        <w:spacing w:line="276" w:lineRule="auto"/>
        <w:textAlignment w:val="baseline"/>
        <w:rPr>
          <w:rFonts w:ascii="Century Gothic" w:hAnsi="Century Gothic"/>
          <w:b/>
          <w:bCs/>
          <w:color w:val="1F4E79" w:themeColor="accent5" w:themeShade="80"/>
          <w:sz w:val="32"/>
          <w:szCs w:val="32"/>
        </w:rPr>
      </w:pPr>
      <w:r w:rsidRPr="002A28A1">
        <w:rPr>
          <w:rFonts w:ascii="Century Gothic" w:hAnsi="Century Gothic"/>
          <w:b/>
          <w:bCs/>
          <w:color w:val="1F4E79" w:themeColor="accent5" w:themeShade="80"/>
          <w:sz w:val="32"/>
          <w:szCs w:val="32"/>
        </w:rPr>
        <w:t>Trustee Board</w:t>
      </w:r>
    </w:p>
    <w:p w14:paraId="1AB10910" w14:textId="28BF609C" w:rsidR="000A3AB3" w:rsidRPr="002A28A1" w:rsidRDefault="000A3AB3" w:rsidP="00AE2D0D">
      <w:pPr>
        <w:pStyle w:val="NormalWeb"/>
        <w:shd w:val="clear" w:color="auto" w:fill="FFFFFF"/>
        <w:spacing w:line="276" w:lineRule="auto"/>
        <w:textAlignment w:val="baseline"/>
        <w:rPr>
          <w:rFonts w:asciiTheme="majorHAnsi" w:hAnsiTheme="majorHAnsi"/>
          <w:color w:val="auto"/>
          <w:szCs w:val="24"/>
        </w:rPr>
      </w:pPr>
      <w:r w:rsidRPr="002A28A1">
        <w:rPr>
          <w:rFonts w:asciiTheme="majorHAnsi" w:hAnsiTheme="majorHAnsi"/>
          <w:color w:val="auto"/>
          <w:szCs w:val="24"/>
        </w:rPr>
        <w:t>As a board, collectively and individually, we</w:t>
      </w:r>
      <w:r w:rsidR="009C7449" w:rsidRPr="002A28A1">
        <w:rPr>
          <w:rFonts w:asciiTheme="majorHAnsi" w:hAnsiTheme="majorHAnsi"/>
          <w:color w:val="auto"/>
          <w:szCs w:val="24"/>
        </w:rPr>
        <w:t xml:space="preserve"> will</w:t>
      </w:r>
      <w:r w:rsidRPr="002A28A1">
        <w:rPr>
          <w:rFonts w:asciiTheme="majorHAnsi" w:hAnsiTheme="majorHAnsi"/>
          <w:color w:val="auto"/>
          <w:szCs w:val="24"/>
        </w:rPr>
        <w:t>:  </w:t>
      </w:r>
    </w:p>
    <w:p w14:paraId="55F36773" w14:textId="57577C08" w:rsidR="009C7449" w:rsidRPr="002A28A1" w:rsidRDefault="009C7449" w:rsidP="00AE2D0D">
      <w:pPr>
        <w:pStyle w:val="NormalWeb"/>
        <w:numPr>
          <w:ilvl w:val="0"/>
          <w:numId w:val="28"/>
        </w:numPr>
        <w:shd w:val="clear" w:color="auto" w:fill="FFFFFF"/>
        <w:spacing w:before="0" w:after="0" w:line="276" w:lineRule="auto"/>
        <w:textAlignment w:val="baseline"/>
        <w:rPr>
          <w:rStyle w:val="Strong"/>
          <w:rFonts w:asciiTheme="majorHAnsi" w:hAnsiTheme="majorHAnsi"/>
          <w:b w:val="0"/>
          <w:bCs w:val="0"/>
          <w:color w:val="auto"/>
          <w:szCs w:val="24"/>
        </w:rPr>
      </w:pPr>
      <w:r w:rsidRPr="002A28A1">
        <w:rPr>
          <w:rStyle w:val="Strong"/>
          <w:rFonts w:asciiTheme="majorHAnsi" w:hAnsiTheme="majorHAnsi"/>
          <w:color w:val="1F4E79" w:themeColor="accent5" w:themeShade="80"/>
          <w:szCs w:val="24"/>
          <w:bdr w:val="none" w:sz="0" w:space="0" w:color="auto" w:frame="1"/>
        </w:rPr>
        <w:lastRenderedPageBreak/>
        <w:t xml:space="preserve">Act legally and properly </w:t>
      </w:r>
      <w:r w:rsidRPr="002A28A1">
        <w:rPr>
          <w:color w:val="auto"/>
        </w:rPr>
        <w:t xml:space="preserve">- by acting with integrity, honesty, within the law and our governing document, and in the charity’s best interests at all times. </w:t>
      </w:r>
      <w:r w:rsidRPr="002A28A1">
        <w:rPr>
          <w:rStyle w:val="Strong"/>
          <w:rFonts w:asciiTheme="majorHAnsi" w:hAnsiTheme="majorHAnsi"/>
          <w:color w:val="auto"/>
          <w:szCs w:val="24"/>
          <w:bdr w:val="none" w:sz="0" w:space="0" w:color="auto" w:frame="1"/>
        </w:rPr>
        <w:t xml:space="preserve"> </w:t>
      </w:r>
    </w:p>
    <w:p w14:paraId="14B57B83" w14:textId="1B097C54"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Create a safe space</w:t>
      </w:r>
      <w:r w:rsidRPr="002A28A1">
        <w:rPr>
          <w:rFonts w:asciiTheme="majorHAnsi" w:hAnsiTheme="majorHAnsi"/>
          <w:color w:val="1F4E79" w:themeColor="accent5" w:themeShade="80"/>
          <w:szCs w:val="24"/>
        </w:rPr>
        <w:t> </w:t>
      </w:r>
      <w:r w:rsidRPr="002A28A1">
        <w:rPr>
          <w:rFonts w:asciiTheme="majorHAnsi" w:hAnsiTheme="majorHAnsi"/>
          <w:color w:val="auto"/>
          <w:szCs w:val="24"/>
        </w:rPr>
        <w:t>– in which everyone is encouraged and feels able to speak.</w:t>
      </w:r>
    </w:p>
    <w:p w14:paraId="70D3C0C6" w14:textId="77777777"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Positively challenge</w:t>
      </w:r>
      <w:r w:rsidRPr="002A28A1">
        <w:rPr>
          <w:rFonts w:asciiTheme="majorHAnsi" w:hAnsiTheme="majorHAnsi"/>
          <w:color w:val="1F4E79" w:themeColor="accent5" w:themeShade="80"/>
          <w:szCs w:val="24"/>
        </w:rPr>
        <w:t> </w:t>
      </w:r>
      <w:r w:rsidRPr="002A28A1">
        <w:rPr>
          <w:rFonts w:asciiTheme="majorHAnsi" w:hAnsiTheme="majorHAnsi"/>
          <w:color w:val="auto"/>
          <w:szCs w:val="24"/>
        </w:rPr>
        <w:t xml:space="preserve">– each other, but avoid being confrontational - saying ‘no’, ‘that won’t work’. </w:t>
      </w:r>
    </w:p>
    <w:p w14:paraId="11501C1F" w14:textId="01C2C948" w:rsidR="000A3AB3" w:rsidRPr="002A28A1" w:rsidRDefault="000A3AB3" w:rsidP="00AE2D0D">
      <w:pPr>
        <w:pStyle w:val="NormalWeb"/>
        <w:numPr>
          <w:ilvl w:val="1"/>
          <w:numId w:val="28"/>
        </w:numPr>
        <w:shd w:val="clear" w:color="auto" w:fill="FFFFFF"/>
        <w:spacing w:before="0" w:after="0" w:line="276" w:lineRule="auto"/>
        <w:textAlignment w:val="baseline"/>
        <w:rPr>
          <w:rFonts w:asciiTheme="majorHAnsi" w:hAnsiTheme="majorHAnsi"/>
          <w:color w:val="auto"/>
          <w:szCs w:val="24"/>
        </w:rPr>
      </w:pPr>
      <w:r w:rsidRPr="002A28A1">
        <w:rPr>
          <w:rFonts w:asciiTheme="majorHAnsi" w:hAnsiTheme="majorHAnsi"/>
          <w:color w:val="auto"/>
          <w:szCs w:val="24"/>
        </w:rPr>
        <w:t>Instead, we ask open questions that will help us work together to explore/test an idea, or suggestion - who, what, when</w:t>
      </w:r>
      <w:r w:rsidR="009177BA" w:rsidRPr="002A28A1">
        <w:rPr>
          <w:rFonts w:asciiTheme="majorHAnsi" w:hAnsiTheme="majorHAnsi"/>
          <w:color w:val="auto"/>
          <w:szCs w:val="24"/>
        </w:rPr>
        <w:t xml:space="preserve"> and </w:t>
      </w:r>
      <w:r w:rsidRPr="002A28A1">
        <w:rPr>
          <w:rFonts w:asciiTheme="majorHAnsi" w:hAnsiTheme="majorHAnsi"/>
          <w:color w:val="auto"/>
          <w:szCs w:val="24"/>
        </w:rPr>
        <w:t>how</w:t>
      </w:r>
      <w:r w:rsidR="009177BA" w:rsidRPr="002A28A1">
        <w:rPr>
          <w:rFonts w:asciiTheme="majorHAnsi" w:hAnsiTheme="majorHAnsi"/>
          <w:color w:val="auto"/>
          <w:szCs w:val="24"/>
        </w:rPr>
        <w:t>, but not why, which can come across as accusatory</w:t>
      </w:r>
      <w:r w:rsidRPr="002A28A1">
        <w:rPr>
          <w:rFonts w:asciiTheme="majorHAnsi" w:hAnsiTheme="majorHAnsi"/>
          <w:color w:val="auto"/>
          <w:szCs w:val="24"/>
        </w:rPr>
        <w:t>).</w:t>
      </w:r>
    </w:p>
    <w:p w14:paraId="49538855" w14:textId="576D7F92"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Think, then speak</w:t>
      </w:r>
      <w:r w:rsidRPr="002A28A1">
        <w:rPr>
          <w:rFonts w:asciiTheme="majorHAnsi" w:hAnsiTheme="majorHAnsi"/>
          <w:color w:val="1F4E79" w:themeColor="accent5" w:themeShade="80"/>
          <w:szCs w:val="24"/>
        </w:rPr>
        <w:t> </w:t>
      </w:r>
      <w:r w:rsidRPr="002A28A1">
        <w:rPr>
          <w:rFonts w:asciiTheme="majorHAnsi" w:hAnsiTheme="majorHAnsi"/>
          <w:color w:val="auto"/>
          <w:szCs w:val="24"/>
        </w:rPr>
        <w:t>– what can I say succinctly that will most help the Board?</w:t>
      </w:r>
    </w:p>
    <w:p w14:paraId="24A21220" w14:textId="1EC3E9CB"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Feel able to ask the questions that need to be</w:t>
      </w:r>
      <w:r w:rsidRPr="002A28A1">
        <w:rPr>
          <w:rFonts w:asciiTheme="majorHAnsi" w:hAnsiTheme="majorHAnsi"/>
          <w:color w:val="1F4E79" w:themeColor="accent5" w:themeShade="80"/>
          <w:szCs w:val="24"/>
        </w:rPr>
        <w:t> </w:t>
      </w:r>
      <w:r w:rsidRPr="002A28A1">
        <w:rPr>
          <w:rFonts w:asciiTheme="majorHAnsi" w:hAnsiTheme="majorHAnsi"/>
          <w:color w:val="auto"/>
          <w:szCs w:val="24"/>
        </w:rPr>
        <w:t>– there is no elephant in the room or, if there is, we’re all working together to get it out. </w:t>
      </w:r>
    </w:p>
    <w:p w14:paraId="789E2904" w14:textId="5CECDDD9"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Act strategically</w:t>
      </w:r>
      <w:r w:rsidRPr="002A28A1">
        <w:rPr>
          <w:rFonts w:asciiTheme="majorHAnsi" w:hAnsiTheme="majorHAnsi"/>
          <w:color w:val="1F4E79" w:themeColor="accent5" w:themeShade="80"/>
          <w:szCs w:val="24"/>
        </w:rPr>
        <w:t> </w:t>
      </w:r>
      <w:r w:rsidRPr="002A28A1">
        <w:rPr>
          <w:rFonts w:asciiTheme="majorHAnsi" w:hAnsiTheme="majorHAnsi"/>
          <w:color w:val="auto"/>
          <w:szCs w:val="24"/>
        </w:rPr>
        <w:t>– by thinking externally and longer term.</w:t>
      </w:r>
    </w:p>
    <w:p w14:paraId="66988506" w14:textId="0607A427"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 xml:space="preserve">Understand that operational delivery is the remit of the CEO </w:t>
      </w:r>
      <w:r w:rsidRPr="002A28A1">
        <w:rPr>
          <w:rStyle w:val="Strong"/>
          <w:rFonts w:asciiTheme="majorHAnsi" w:hAnsiTheme="majorHAnsi"/>
          <w:color w:val="auto"/>
          <w:szCs w:val="24"/>
          <w:bdr w:val="none" w:sz="0" w:space="0" w:color="auto" w:frame="1"/>
        </w:rPr>
        <w:t>- </w:t>
      </w:r>
      <w:r w:rsidRPr="002A28A1">
        <w:rPr>
          <w:rFonts w:asciiTheme="majorHAnsi" w:hAnsiTheme="majorHAnsi"/>
          <w:color w:val="auto"/>
          <w:szCs w:val="24"/>
        </w:rPr>
        <w:t>by recognising that it’s not our role to manage operations, but to ensure these are led and managed well.</w:t>
      </w:r>
    </w:p>
    <w:p w14:paraId="043419B7" w14:textId="6E31293B"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Focus on solutions</w:t>
      </w:r>
      <w:r w:rsidRPr="002A28A1">
        <w:rPr>
          <w:rFonts w:asciiTheme="majorHAnsi" w:hAnsiTheme="majorHAnsi"/>
          <w:color w:val="1F4E79" w:themeColor="accent5" w:themeShade="80"/>
          <w:szCs w:val="24"/>
        </w:rPr>
        <w:t> </w:t>
      </w:r>
      <w:r w:rsidRPr="002A28A1">
        <w:rPr>
          <w:rFonts w:asciiTheme="majorHAnsi" w:hAnsiTheme="majorHAnsi"/>
          <w:color w:val="auto"/>
          <w:szCs w:val="24"/>
        </w:rPr>
        <w:t>– by talking about the past, only to learn from it, avoid talking about what we can’t do and, instead, focus on what we could do.</w:t>
      </w:r>
    </w:p>
    <w:p w14:paraId="5DCB2F7C" w14:textId="6F07BE0F"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 xml:space="preserve">Welcome differing viewpoints </w:t>
      </w:r>
      <w:r w:rsidRPr="002A28A1">
        <w:rPr>
          <w:rStyle w:val="Strong"/>
          <w:rFonts w:asciiTheme="majorHAnsi" w:hAnsiTheme="majorHAnsi"/>
          <w:color w:val="auto"/>
          <w:szCs w:val="24"/>
          <w:bdr w:val="none" w:sz="0" w:space="0" w:color="auto" w:frame="1"/>
        </w:rPr>
        <w:t>- </w:t>
      </w:r>
      <w:r w:rsidRPr="002A28A1">
        <w:rPr>
          <w:rFonts w:asciiTheme="majorHAnsi" w:hAnsiTheme="majorHAnsi"/>
          <w:color w:val="auto"/>
          <w:szCs w:val="24"/>
        </w:rPr>
        <w:t>respect each other’s right to hold a different opinion and recognise our own right to do so too. </w:t>
      </w:r>
    </w:p>
    <w:p w14:paraId="56E9961E" w14:textId="17132895"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Don’t make assumptions</w:t>
      </w:r>
      <w:r w:rsidRPr="002A28A1">
        <w:rPr>
          <w:rFonts w:asciiTheme="majorHAnsi" w:hAnsiTheme="majorHAnsi"/>
          <w:color w:val="1F4E79" w:themeColor="accent5" w:themeShade="80"/>
          <w:szCs w:val="24"/>
        </w:rPr>
        <w:t> </w:t>
      </w:r>
      <w:r w:rsidRPr="002A28A1">
        <w:rPr>
          <w:rFonts w:asciiTheme="majorHAnsi" w:hAnsiTheme="majorHAnsi"/>
          <w:color w:val="auto"/>
          <w:szCs w:val="24"/>
        </w:rPr>
        <w:t>– about who someone is, but rather respond based on the facts/content of what he/she said.</w:t>
      </w:r>
    </w:p>
    <w:p w14:paraId="507CCD67" w14:textId="487335E8"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All contribute</w:t>
      </w:r>
      <w:r w:rsidRPr="002A28A1">
        <w:rPr>
          <w:rFonts w:asciiTheme="majorHAnsi" w:hAnsiTheme="majorHAnsi"/>
          <w:color w:val="1F4E79" w:themeColor="accent5" w:themeShade="80"/>
          <w:szCs w:val="24"/>
        </w:rPr>
        <w:t> </w:t>
      </w:r>
      <w:r w:rsidRPr="002A28A1">
        <w:rPr>
          <w:rFonts w:asciiTheme="majorHAnsi" w:hAnsiTheme="majorHAnsi"/>
          <w:color w:val="auto"/>
          <w:szCs w:val="24"/>
        </w:rPr>
        <w:t xml:space="preserve">- the contribution of the young, old, or those with lived experience is different to that of the </w:t>
      </w:r>
      <w:r w:rsidR="00A30755" w:rsidRPr="002A28A1">
        <w:rPr>
          <w:rFonts w:asciiTheme="majorHAnsi" w:hAnsiTheme="majorHAnsi"/>
          <w:color w:val="auto"/>
          <w:szCs w:val="24"/>
        </w:rPr>
        <w:t>professionals but</w:t>
      </w:r>
      <w:r w:rsidRPr="002A28A1">
        <w:rPr>
          <w:rFonts w:asciiTheme="majorHAnsi" w:hAnsiTheme="majorHAnsi"/>
          <w:color w:val="auto"/>
          <w:szCs w:val="24"/>
        </w:rPr>
        <w:t xml:space="preserve"> isn't less than. </w:t>
      </w:r>
    </w:p>
    <w:p w14:paraId="5A30D038" w14:textId="304ADD96" w:rsidR="000A3AB3" w:rsidRPr="002A28A1" w:rsidRDefault="000A3AB3" w:rsidP="00AE2D0D">
      <w:pPr>
        <w:pStyle w:val="NormalWeb"/>
        <w:numPr>
          <w:ilvl w:val="1"/>
          <w:numId w:val="28"/>
        </w:numPr>
        <w:shd w:val="clear" w:color="auto" w:fill="FFFFFF"/>
        <w:spacing w:before="0" w:after="0" w:line="276" w:lineRule="auto"/>
        <w:textAlignment w:val="baseline"/>
        <w:rPr>
          <w:rFonts w:asciiTheme="majorHAnsi" w:hAnsiTheme="majorHAnsi"/>
          <w:color w:val="auto"/>
          <w:szCs w:val="24"/>
        </w:rPr>
      </w:pPr>
      <w:r w:rsidRPr="002A28A1">
        <w:rPr>
          <w:rFonts w:asciiTheme="majorHAnsi" w:hAnsiTheme="majorHAnsi"/>
          <w:color w:val="auto"/>
          <w:szCs w:val="24"/>
        </w:rPr>
        <w:t>Everyone has something to give and something to learn.</w:t>
      </w:r>
    </w:p>
    <w:p w14:paraId="432393F7" w14:textId="71CB5615" w:rsidR="002251E5" w:rsidRPr="002A28A1" w:rsidRDefault="002251E5" w:rsidP="00AE2D0D">
      <w:pPr>
        <w:pStyle w:val="NormalWeb"/>
        <w:numPr>
          <w:ilvl w:val="1"/>
          <w:numId w:val="28"/>
        </w:numPr>
        <w:shd w:val="clear" w:color="auto" w:fill="FFFFFF"/>
        <w:spacing w:before="0" w:after="0" w:line="276" w:lineRule="auto"/>
        <w:textAlignment w:val="baseline"/>
        <w:rPr>
          <w:rFonts w:asciiTheme="majorHAnsi" w:hAnsiTheme="majorHAnsi"/>
          <w:color w:val="auto"/>
          <w:szCs w:val="24"/>
        </w:rPr>
      </w:pPr>
      <w:r w:rsidRPr="002A28A1">
        <w:rPr>
          <w:rFonts w:asciiTheme="majorHAnsi" w:hAnsiTheme="majorHAnsi"/>
          <w:color w:val="auto"/>
          <w:szCs w:val="24"/>
        </w:rPr>
        <w:t xml:space="preserve">And no one person </w:t>
      </w:r>
      <w:r w:rsidR="001C1004" w:rsidRPr="002A28A1">
        <w:rPr>
          <w:rFonts w:asciiTheme="majorHAnsi" w:hAnsiTheme="majorHAnsi"/>
          <w:color w:val="auto"/>
          <w:szCs w:val="24"/>
        </w:rPr>
        <w:t xml:space="preserve">is allowed to </w:t>
      </w:r>
      <w:r w:rsidRPr="002A28A1">
        <w:rPr>
          <w:rFonts w:asciiTheme="majorHAnsi" w:hAnsiTheme="majorHAnsi"/>
          <w:color w:val="auto"/>
          <w:szCs w:val="24"/>
        </w:rPr>
        <w:t>dominate the conversation to the exclusion of others.</w:t>
      </w:r>
    </w:p>
    <w:p w14:paraId="1DB0CD96" w14:textId="4645EA4A"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Are slow to take offence </w:t>
      </w:r>
      <w:r w:rsidRPr="002A28A1">
        <w:rPr>
          <w:rFonts w:asciiTheme="majorHAnsi" w:hAnsiTheme="majorHAnsi"/>
          <w:color w:val="auto"/>
          <w:szCs w:val="24"/>
        </w:rPr>
        <w:t>– and quick to apologise, always.</w:t>
      </w:r>
    </w:p>
    <w:p w14:paraId="22CBB3C8" w14:textId="39D7BA21" w:rsidR="000A3AB3" w:rsidRPr="002A28A1" w:rsidRDefault="000A3AB3"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Give permission</w:t>
      </w:r>
      <w:r w:rsidRPr="002A28A1">
        <w:rPr>
          <w:rFonts w:asciiTheme="majorHAnsi" w:hAnsiTheme="majorHAnsi"/>
          <w:color w:val="1F4E79" w:themeColor="accent5" w:themeShade="80"/>
          <w:szCs w:val="24"/>
        </w:rPr>
        <w:t> </w:t>
      </w:r>
      <w:r w:rsidRPr="002A28A1">
        <w:rPr>
          <w:rFonts w:asciiTheme="majorHAnsi" w:hAnsiTheme="majorHAnsi"/>
          <w:color w:val="auto"/>
          <w:szCs w:val="24"/>
        </w:rPr>
        <w:t>– to everyone else to remind us when we inadvertently stray from the above. </w:t>
      </w:r>
    </w:p>
    <w:p w14:paraId="240C6938" w14:textId="39ECA925" w:rsidR="009D6868" w:rsidRPr="002A28A1" w:rsidRDefault="009D6868" w:rsidP="00AE2D0D">
      <w:pPr>
        <w:pStyle w:val="NormalWeb"/>
        <w:numPr>
          <w:ilvl w:val="0"/>
          <w:numId w:val="28"/>
        </w:numPr>
        <w:shd w:val="clear" w:color="auto" w:fill="FFFFFF"/>
        <w:spacing w:before="0" w:after="0" w:line="276" w:lineRule="auto"/>
        <w:textAlignment w:val="baseline"/>
        <w:rPr>
          <w:rFonts w:asciiTheme="majorHAnsi" w:hAnsiTheme="majorHAnsi"/>
          <w:color w:val="auto"/>
          <w:szCs w:val="24"/>
        </w:rPr>
      </w:pPr>
      <w:r w:rsidRPr="002A28A1">
        <w:rPr>
          <w:rStyle w:val="Strong"/>
          <w:rFonts w:asciiTheme="majorHAnsi" w:hAnsiTheme="majorHAnsi"/>
          <w:color w:val="1F4E79" w:themeColor="accent5" w:themeShade="80"/>
          <w:szCs w:val="24"/>
          <w:bdr w:val="none" w:sz="0" w:space="0" w:color="auto" w:frame="1"/>
        </w:rPr>
        <w:t xml:space="preserve">Accept our responsibility </w:t>
      </w:r>
      <w:r w:rsidRPr="002A28A1">
        <w:rPr>
          <w:rFonts w:asciiTheme="majorHAnsi" w:hAnsiTheme="majorHAnsi"/>
          <w:color w:val="auto"/>
          <w:szCs w:val="24"/>
        </w:rPr>
        <w:t xml:space="preserve">– for ensuring that everyone is treated fairly, with respect and kept safe from harm. </w:t>
      </w:r>
    </w:p>
    <w:p w14:paraId="49A0C02C" w14:textId="74103EAB" w:rsidR="00FA6DB9" w:rsidRDefault="00FA6DB9" w:rsidP="00FA6DB9">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4"/>
        <w:gridCol w:w="1359"/>
        <w:gridCol w:w="1235"/>
        <w:gridCol w:w="4049"/>
        <w:gridCol w:w="1433"/>
      </w:tblGrid>
      <w:tr w:rsidR="00FA6DB9" w14:paraId="69C185E9" w14:textId="77777777" w:rsidTr="00630F34">
        <w:tc>
          <w:tcPr>
            <w:tcW w:w="9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6F94096"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Version No</w:t>
            </w:r>
          </w:p>
        </w:tc>
        <w:tc>
          <w:tcPr>
            <w:tcW w:w="13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32F83DA"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3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0E1EF01"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404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69AC4AB"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43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A779CA7"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FA6DB9" w14:paraId="0A4B535A" w14:textId="77777777" w:rsidTr="00630F34">
        <w:tc>
          <w:tcPr>
            <w:tcW w:w="984" w:type="dxa"/>
            <w:tcBorders>
              <w:top w:val="single" w:sz="4" w:space="0" w:color="auto"/>
              <w:left w:val="single" w:sz="4" w:space="0" w:color="auto"/>
              <w:bottom w:val="single" w:sz="4" w:space="0" w:color="auto"/>
              <w:right w:val="single" w:sz="4" w:space="0" w:color="auto"/>
            </w:tcBorders>
            <w:vAlign w:val="center"/>
            <w:hideMark/>
          </w:tcPr>
          <w:p w14:paraId="403B3448" w14:textId="77777777" w:rsidR="00FA6DB9" w:rsidRPr="007D6B9A" w:rsidRDefault="00FA6DB9" w:rsidP="001A6B09">
            <w:pPr>
              <w:spacing w:line="276" w:lineRule="auto"/>
              <w:jc w:val="center"/>
              <w:rPr>
                <w:rFonts w:asciiTheme="majorHAnsi" w:hAnsiTheme="majorHAnsi"/>
                <w:color w:val="auto"/>
              </w:rPr>
            </w:pPr>
            <w:r w:rsidRPr="007D6B9A">
              <w:rPr>
                <w:rFonts w:asciiTheme="majorHAnsi" w:hAnsiTheme="majorHAnsi"/>
                <w:color w:val="auto"/>
              </w:rPr>
              <w:t>1.0</w:t>
            </w:r>
          </w:p>
        </w:tc>
        <w:tc>
          <w:tcPr>
            <w:tcW w:w="1359" w:type="dxa"/>
            <w:tcBorders>
              <w:top w:val="single" w:sz="4" w:space="0" w:color="auto"/>
              <w:left w:val="single" w:sz="4" w:space="0" w:color="auto"/>
              <w:bottom w:val="single" w:sz="4" w:space="0" w:color="auto"/>
              <w:right w:val="single" w:sz="4" w:space="0" w:color="auto"/>
            </w:tcBorders>
            <w:vAlign w:val="center"/>
            <w:hideMark/>
          </w:tcPr>
          <w:p w14:paraId="3A517291" w14:textId="77777777" w:rsidR="00FA6DB9" w:rsidRPr="007D6B9A" w:rsidRDefault="00FA6DB9" w:rsidP="001A6B09">
            <w:pPr>
              <w:spacing w:line="276" w:lineRule="auto"/>
              <w:jc w:val="center"/>
              <w:rPr>
                <w:rFonts w:asciiTheme="majorHAnsi" w:hAnsiTheme="majorHAnsi"/>
                <w:color w:val="auto"/>
              </w:rPr>
            </w:pPr>
            <w:r w:rsidRPr="007D6B9A">
              <w:rPr>
                <w:rFonts w:asciiTheme="majorHAnsi" w:hAnsiTheme="majorHAnsi"/>
                <w:color w:val="auto"/>
              </w:rPr>
              <w:t>Board</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1A4F84B" w14:textId="2EB202FA" w:rsidR="00FA6DB9" w:rsidRPr="007D6B9A" w:rsidRDefault="002A28A1" w:rsidP="001A6B09">
            <w:pPr>
              <w:spacing w:line="276" w:lineRule="auto"/>
              <w:jc w:val="center"/>
              <w:rPr>
                <w:rFonts w:asciiTheme="majorHAnsi" w:hAnsiTheme="majorHAnsi"/>
                <w:color w:val="auto"/>
              </w:rPr>
            </w:pPr>
            <w:r>
              <w:rPr>
                <w:rFonts w:cs="Calibri Light"/>
                <w:color w:val="auto"/>
              </w:rPr>
              <w:t xml:space="preserve">Aug </w:t>
            </w:r>
            <w:r w:rsidR="00E51F39">
              <w:rPr>
                <w:rFonts w:cs="Calibri Light"/>
                <w:color w:val="auto"/>
              </w:rPr>
              <w:t>23</w:t>
            </w:r>
          </w:p>
        </w:tc>
        <w:tc>
          <w:tcPr>
            <w:tcW w:w="4049" w:type="dxa"/>
            <w:tcBorders>
              <w:top w:val="single" w:sz="4" w:space="0" w:color="auto"/>
              <w:left w:val="single" w:sz="4" w:space="0" w:color="auto"/>
              <w:bottom w:val="single" w:sz="4" w:space="0" w:color="auto"/>
              <w:right w:val="single" w:sz="4" w:space="0" w:color="auto"/>
            </w:tcBorders>
            <w:vAlign w:val="center"/>
          </w:tcPr>
          <w:p w14:paraId="10D64A5D" w14:textId="77777777" w:rsidR="00FA6DB9" w:rsidRPr="007D6B9A" w:rsidRDefault="00FA6DB9" w:rsidP="001A6B09">
            <w:pPr>
              <w:spacing w:line="276" w:lineRule="auto"/>
              <w:jc w:val="center"/>
              <w:rPr>
                <w:rFonts w:asciiTheme="majorHAnsi" w:hAnsiTheme="majorHAnsi"/>
                <w:color w:val="auto"/>
              </w:rPr>
            </w:pPr>
            <w:r w:rsidRPr="007D6B9A">
              <w:rPr>
                <w:rFonts w:asciiTheme="majorHAnsi" w:hAnsiTheme="majorHAnsi"/>
                <w:color w:val="auto"/>
              </w:rPr>
              <w:t>Initial draft approved</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7EF8198" w14:textId="77777777" w:rsidR="00FA6DB9" w:rsidRPr="007D6B9A" w:rsidRDefault="00FA6DB9" w:rsidP="001A6B09">
            <w:pPr>
              <w:spacing w:line="276" w:lineRule="auto"/>
              <w:jc w:val="center"/>
              <w:rPr>
                <w:rFonts w:asciiTheme="majorHAnsi" w:hAnsiTheme="majorHAnsi"/>
                <w:color w:val="auto"/>
              </w:rPr>
            </w:pPr>
            <w:r w:rsidRPr="007D6B9A">
              <w:rPr>
                <w:rFonts w:asciiTheme="majorHAnsi" w:hAnsiTheme="majorHAnsi"/>
                <w:color w:val="auto"/>
              </w:rPr>
              <w:t>Annually</w:t>
            </w:r>
          </w:p>
        </w:tc>
      </w:tr>
      <w:tr w:rsidR="00FA6DB9" w14:paraId="45C28373" w14:textId="77777777" w:rsidTr="00630F34">
        <w:tc>
          <w:tcPr>
            <w:tcW w:w="984" w:type="dxa"/>
            <w:tcBorders>
              <w:top w:val="single" w:sz="4" w:space="0" w:color="auto"/>
              <w:left w:val="single" w:sz="4" w:space="0" w:color="auto"/>
              <w:bottom w:val="single" w:sz="4" w:space="0" w:color="auto"/>
              <w:right w:val="single" w:sz="4" w:space="0" w:color="auto"/>
            </w:tcBorders>
            <w:vAlign w:val="center"/>
          </w:tcPr>
          <w:p w14:paraId="06C960D7" w14:textId="77777777" w:rsidR="00FA6DB9" w:rsidRPr="00EE644F" w:rsidRDefault="00FA6DB9" w:rsidP="001A6B09">
            <w:pPr>
              <w:spacing w:line="276" w:lineRule="auto"/>
              <w:jc w:val="center"/>
              <w:rPr>
                <w:rFonts w:ascii="Corbel Light" w:hAnsi="Corbel Light"/>
                <w:color w:val="auto"/>
              </w:rPr>
            </w:pPr>
          </w:p>
        </w:tc>
        <w:tc>
          <w:tcPr>
            <w:tcW w:w="1359" w:type="dxa"/>
            <w:tcBorders>
              <w:top w:val="single" w:sz="4" w:space="0" w:color="auto"/>
              <w:left w:val="single" w:sz="4" w:space="0" w:color="auto"/>
              <w:bottom w:val="single" w:sz="4" w:space="0" w:color="auto"/>
              <w:right w:val="single" w:sz="4" w:space="0" w:color="auto"/>
            </w:tcBorders>
            <w:vAlign w:val="center"/>
          </w:tcPr>
          <w:p w14:paraId="7694D3F8" w14:textId="77777777" w:rsidR="00FA6DB9" w:rsidRPr="00EE644F" w:rsidRDefault="00FA6DB9" w:rsidP="001A6B09">
            <w:pPr>
              <w:spacing w:line="276" w:lineRule="auto"/>
              <w:jc w:val="center"/>
              <w:rPr>
                <w:rFonts w:ascii="Corbel Light" w:hAnsi="Corbel Light"/>
                <w:color w:val="auto"/>
              </w:rPr>
            </w:pPr>
          </w:p>
        </w:tc>
        <w:tc>
          <w:tcPr>
            <w:tcW w:w="1235" w:type="dxa"/>
            <w:tcBorders>
              <w:top w:val="single" w:sz="4" w:space="0" w:color="auto"/>
              <w:left w:val="single" w:sz="4" w:space="0" w:color="auto"/>
              <w:bottom w:val="single" w:sz="4" w:space="0" w:color="auto"/>
              <w:right w:val="single" w:sz="4" w:space="0" w:color="auto"/>
            </w:tcBorders>
            <w:vAlign w:val="center"/>
          </w:tcPr>
          <w:p w14:paraId="4694D651" w14:textId="77777777" w:rsidR="00FA6DB9" w:rsidRPr="00EE644F" w:rsidRDefault="00FA6DB9" w:rsidP="001A6B09">
            <w:pPr>
              <w:spacing w:line="276" w:lineRule="auto"/>
              <w:jc w:val="center"/>
              <w:rPr>
                <w:rFonts w:ascii="Corbel Light" w:hAnsi="Corbel Light"/>
                <w:color w:val="auto"/>
              </w:rPr>
            </w:pPr>
          </w:p>
        </w:tc>
        <w:tc>
          <w:tcPr>
            <w:tcW w:w="4049" w:type="dxa"/>
            <w:tcBorders>
              <w:top w:val="single" w:sz="4" w:space="0" w:color="auto"/>
              <w:left w:val="single" w:sz="4" w:space="0" w:color="auto"/>
              <w:bottom w:val="single" w:sz="4" w:space="0" w:color="auto"/>
              <w:right w:val="single" w:sz="4" w:space="0" w:color="auto"/>
            </w:tcBorders>
            <w:vAlign w:val="center"/>
          </w:tcPr>
          <w:p w14:paraId="56EEB9C4" w14:textId="77777777" w:rsidR="00FA6DB9" w:rsidRPr="00EE644F" w:rsidRDefault="00FA6DB9" w:rsidP="001A6B09">
            <w:pPr>
              <w:spacing w:line="276" w:lineRule="auto"/>
              <w:jc w:val="center"/>
              <w:rPr>
                <w:rFonts w:ascii="Corbel Light" w:hAnsi="Corbel Light"/>
                <w:color w:val="auto"/>
              </w:rPr>
            </w:pPr>
          </w:p>
        </w:tc>
        <w:tc>
          <w:tcPr>
            <w:tcW w:w="1433" w:type="dxa"/>
            <w:tcBorders>
              <w:top w:val="single" w:sz="4" w:space="0" w:color="auto"/>
              <w:left w:val="single" w:sz="4" w:space="0" w:color="auto"/>
              <w:bottom w:val="single" w:sz="4" w:space="0" w:color="auto"/>
              <w:right w:val="single" w:sz="4" w:space="0" w:color="auto"/>
            </w:tcBorders>
            <w:vAlign w:val="center"/>
          </w:tcPr>
          <w:p w14:paraId="1F5973F7" w14:textId="77777777" w:rsidR="00FA6DB9" w:rsidRPr="00EE644F" w:rsidRDefault="00FA6DB9" w:rsidP="001A6B09">
            <w:pPr>
              <w:spacing w:line="276" w:lineRule="auto"/>
              <w:jc w:val="center"/>
              <w:rPr>
                <w:rFonts w:ascii="Corbel Light" w:hAnsi="Corbel Light"/>
                <w:color w:val="auto"/>
              </w:rPr>
            </w:pPr>
          </w:p>
        </w:tc>
      </w:tr>
      <w:tr w:rsidR="00FA6DB9" w14:paraId="7791F63B" w14:textId="77777777" w:rsidTr="00630F34">
        <w:tc>
          <w:tcPr>
            <w:tcW w:w="984" w:type="dxa"/>
            <w:tcBorders>
              <w:top w:val="single" w:sz="4" w:space="0" w:color="auto"/>
              <w:left w:val="single" w:sz="4" w:space="0" w:color="auto"/>
              <w:bottom w:val="single" w:sz="4" w:space="0" w:color="auto"/>
              <w:right w:val="single" w:sz="4" w:space="0" w:color="auto"/>
            </w:tcBorders>
            <w:vAlign w:val="center"/>
          </w:tcPr>
          <w:p w14:paraId="5239BFDF" w14:textId="77777777" w:rsidR="00FA6DB9" w:rsidRPr="00EE644F" w:rsidRDefault="00FA6DB9" w:rsidP="001A6B09">
            <w:pPr>
              <w:spacing w:line="276" w:lineRule="auto"/>
              <w:jc w:val="center"/>
              <w:rPr>
                <w:rFonts w:ascii="Corbel Light" w:hAnsi="Corbel Light"/>
                <w:color w:val="auto"/>
              </w:rPr>
            </w:pPr>
          </w:p>
        </w:tc>
        <w:tc>
          <w:tcPr>
            <w:tcW w:w="1359" w:type="dxa"/>
            <w:tcBorders>
              <w:top w:val="single" w:sz="4" w:space="0" w:color="auto"/>
              <w:left w:val="single" w:sz="4" w:space="0" w:color="auto"/>
              <w:bottom w:val="single" w:sz="4" w:space="0" w:color="auto"/>
              <w:right w:val="single" w:sz="4" w:space="0" w:color="auto"/>
            </w:tcBorders>
            <w:vAlign w:val="center"/>
          </w:tcPr>
          <w:p w14:paraId="0C82B9D6" w14:textId="77777777" w:rsidR="00FA6DB9" w:rsidRPr="00EE644F" w:rsidRDefault="00FA6DB9" w:rsidP="001A6B09">
            <w:pPr>
              <w:spacing w:line="276" w:lineRule="auto"/>
              <w:jc w:val="center"/>
              <w:rPr>
                <w:rFonts w:ascii="Corbel Light" w:hAnsi="Corbel Light"/>
                <w:color w:val="auto"/>
              </w:rPr>
            </w:pPr>
          </w:p>
        </w:tc>
        <w:tc>
          <w:tcPr>
            <w:tcW w:w="1235" w:type="dxa"/>
            <w:tcBorders>
              <w:top w:val="single" w:sz="4" w:space="0" w:color="auto"/>
              <w:left w:val="single" w:sz="4" w:space="0" w:color="auto"/>
              <w:bottom w:val="single" w:sz="4" w:space="0" w:color="auto"/>
              <w:right w:val="single" w:sz="4" w:space="0" w:color="auto"/>
            </w:tcBorders>
            <w:vAlign w:val="center"/>
          </w:tcPr>
          <w:p w14:paraId="0E2008D5" w14:textId="77777777" w:rsidR="00FA6DB9" w:rsidRPr="00EE644F" w:rsidRDefault="00FA6DB9" w:rsidP="001A6B09">
            <w:pPr>
              <w:spacing w:line="276" w:lineRule="auto"/>
              <w:jc w:val="center"/>
              <w:rPr>
                <w:rFonts w:ascii="Corbel Light" w:hAnsi="Corbel Light"/>
                <w:color w:val="auto"/>
              </w:rPr>
            </w:pPr>
          </w:p>
        </w:tc>
        <w:tc>
          <w:tcPr>
            <w:tcW w:w="4049" w:type="dxa"/>
            <w:tcBorders>
              <w:top w:val="single" w:sz="4" w:space="0" w:color="auto"/>
              <w:left w:val="single" w:sz="4" w:space="0" w:color="auto"/>
              <w:bottom w:val="single" w:sz="4" w:space="0" w:color="auto"/>
              <w:right w:val="single" w:sz="4" w:space="0" w:color="auto"/>
            </w:tcBorders>
            <w:vAlign w:val="center"/>
          </w:tcPr>
          <w:p w14:paraId="7DFF8ECB" w14:textId="77777777" w:rsidR="00FA6DB9" w:rsidRPr="00EE644F" w:rsidRDefault="00FA6DB9" w:rsidP="001A6B09">
            <w:pPr>
              <w:spacing w:line="276" w:lineRule="auto"/>
              <w:jc w:val="center"/>
              <w:rPr>
                <w:rFonts w:ascii="Corbel Light" w:hAnsi="Corbel Light"/>
                <w:color w:val="auto"/>
              </w:rPr>
            </w:pPr>
          </w:p>
        </w:tc>
        <w:tc>
          <w:tcPr>
            <w:tcW w:w="1433" w:type="dxa"/>
            <w:tcBorders>
              <w:top w:val="single" w:sz="4" w:space="0" w:color="auto"/>
              <w:left w:val="single" w:sz="4" w:space="0" w:color="auto"/>
              <w:bottom w:val="single" w:sz="4" w:space="0" w:color="auto"/>
              <w:right w:val="single" w:sz="4" w:space="0" w:color="auto"/>
            </w:tcBorders>
            <w:vAlign w:val="center"/>
          </w:tcPr>
          <w:p w14:paraId="50160385" w14:textId="77777777" w:rsidR="00FA6DB9" w:rsidRPr="00EE644F" w:rsidRDefault="00FA6DB9" w:rsidP="001A6B09">
            <w:pPr>
              <w:spacing w:line="276" w:lineRule="auto"/>
              <w:jc w:val="center"/>
              <w:rPr>
                <w:rFonts w:ascii="Corbel Light" w:hAnsi="Corbel Light"/>
                <w:color w:val="auto"/>
              </w:rPr>
            </w:pPr>
          </w:p>
        </w:tc>
      </w:tr>
    </w:tbl>
    <w:p w14:paraId="703133F2" w14:textId="77777777" w:rsidR="00630F34" w:rsidRDefault="00630F34" w:rsidP="00630F34">
      <w:pPr>
        <w:shd w:val="clear" w:color="auto" w:fill="FFFFFF"/>
        <w:spacing w:line="276" w:lineRule="auto"/>
        <w:outlineLvl w:val="0"/>
        <w:rPr>
          <w:rFonts w:ascii="Century Gothic" w:hAnsi="Century Gothic"/>
          <w:b/>
          <w:bCs/>
          <w:color w:val="1F4E79" w:themeColor="accent5" w:themeShade="80"/>
          <w:spacing w:val="-3"/>
          <w:sz w:val="32"/>
          <w:szCs w:val="32"/>
        </w:rPr>
      </w:pPr>
      <w:bookmarkStart w:id="0" w:name="_Hlk133738093"/>
    </w:p>
    <w:p w14:paraId="2AA2BF34" w14:textId="77777777" w:rsidR="00630F34" w:rsidRPr="00A578F8" w:rsidRDefault="00630F34" w:rsidP="00630F34">
      <w:pPr>
        <w:shd w:val="clear" w:color="auto" w:fill="FFFFFF"/>
        <w:spacing w:line="276" w:lineRule="auto"/>
        <w:outlineLvl w:val="0"/>
        <w:rPr>
          <w:rFonts w:ascii="Century Gothic" w:hAnsi="Century Gothic"/>
          <w:b/>
          <w:bCs/>
          <w:color w:val="1F4E79" w:themeColor="accent5" w:themeShade="80"/>
          <w:spacing w:val="-3"/>
          <w:sz w:val="32"/>
          <w:szCs w:val="32"/>
        </w:rPr>
      </w:pPr>
      <w:r w:rsidRPr="00A578F8">
        <w:rPr>
          <w:rFonts w:ascii="Century Gothic" w:hAnsi="Century Gothic"/>
          <w:b/>
          <w:bCs/>
          <w:color w:val="1F4E79" w:themeColor="accent5" w:themeShade="80"/>
          <w:spacing w:val="-3"/>
          <w:sz w:val="32"/>
          <w:szCs w:val="32"/>
        </w:rPr>
        <w:lastRenderedPageBreak/>
        <w:t>Disclaimer &amp; Legal</w:t>
      </w:r>
    </w:p>
    <w:p w14:paraId="408E0422" w14:textId="77777777" w:rsidR="00630F34" w:rsidRPr="00A578F8" w:rsidRDefault="00630F34" w:rsidP="00630F34">
      <w:pPr>
        <w:shd w:val="clear" w:color="auto" w:fill="FFFFFF"/>
        <w:spacing w:line="276" w:lineRule="auto"/>
        <w:outlineLvl w:val="0"/>
        <w:rPr>
          <w:rFonts w:asciiTheme="majorHAnsi" w:hAnsiTheme="majorHAnsi"/>
          <w:color w:val="auto"/>
          <w:spacing w:val="-3"/>
          <w:szCs w:val="24"/>
        </w:rPr>
      </w:pPr>
    </w:p>
    <w:p w14:paraId="234168D1" w14:textId="77777777" w:rsidR="00630F34" w:rsidRPr="00A578F8" w:rsidRDefault="00630F34" w:rsidP="00630F3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1F5ED2F3" w14:textId="77777777" w:rsidR="00630F34" w:rsidRPr="00A578F8" w:rsidRDefault="00630F34" w:rsidP="00630F34">
      <w:pPr>
        <w:shd w:val="clear" w:color="auto" w:fill="FFFFFF"/>
        <w:spacing w:line="276" w:lineRule="auto"/>
        <w:outlineLvl w:val="0"/>
        <w:rPr>
          <w:rFonts w:asciiTheme="majorHAnsi" w:hAnsiTheme="majorHAnsi"/>
          <w:color w:val="auto"/>
          <w:spacing w:val="-3"/>
          <w:szCs w:val="24"/>
        </w:rPr>
      </w:pPr>
    </w:p>
    <w:p w14:paraId="13CF7086" w14:textId="77777777" w:rsidR="00630F34" w:rsidRPr="00A578F8" w:rsidRDefault="00630F34" w:rsidP="00630F3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81C79A8" w14:textId="77777777" w:rsidR="00630F34" w:rsidRPr="00A578F8" w:rsidRDefault="00630F34" w:rsidP="00630F34">
      <w:pPr>
        <w:shd w:val="clear" w:color="auto" w:fill="FFFFFF"/>
        <w:spacing w:line="276" w:lineRule="auto"/>
        <w:outlineLvl w:val="0"/>
        <w:rPr>
          <w:rFonts w:asciiTheme="majorHAnsi" w:hAnsiTheme="majorHAnsi"/>
          <w:color w:val="auto"/>
          <w:spacing w:val="-3"/>
          <w:szCs w:val="24"/>
        </w:rPr>
      </w:pPr>
    </w:p>
    <w:p w14:paraId="1773E59F" w14:textId="77777777" w:rsidR="00630F34" w:rsidRPr="00A578F8" w:rsidRDefault="00630F34" w:rsidP="00630F3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543CB218" w14:textId="77777777" w:rsidR="00630F34" w:rsidRPr="00A578F8" w:rsidRDefault="00630F34" w:rsidP="00630F34">
      <w:pPr>
        <w:shd w:val="clear" w:color="auto" w:fill="FFFFFF"/>
        <w:spacing w:line="276" w:lineRule="auto"/>
        <w:outlineLvl w:val="0"/>
        <w:rPr>
          <w:rFonts w:asciiTheme="majorHAnsi" w:hAnsiTheme="majorHAnsi"/>
          <w:color w:val="auto"/>
          <w:spacing w:val="-3"/>
          <w:szCs w:val="24"/>
        </w:rPr>
      </w:pPr>
    </w:p>
    <w:p w14:paraId="37891870" w14:textId="77777777" w:rsidR="00630F34" w:rsidRPr="00A578F8" w:rsidRDefault="00630F34" w:rsidP="00630F3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Ian </w:t>
      </w:r>
    </w:p>
    <w:bookmarkEnd w:id="0"/>
    <w:p w14:paraId="217B52BC" w14:textId="77777777" w:rsidR="00630F34" w:rsidRDefault="00630F34" w:rsidP="00630F34">
      <w:pPr>
        <w:rPr>
          <w:rFonts w:ascii="Century Gothic" w:eastAsia="Calibri" w:hAnsi="Century Gothic" w:cs="Calibri"/>
          <w:b/>
          <w:bCs/>
          <w:noProof/>
          <w:szCs w:val="24"/>
          <w:lang w:eastAsia="en-GB"/>
        </w:rPr>
      </w:pPr>
    </w:p>
    <w:p w14:paraId="1321CC2B" w14:textId="77777777" w:rsidR="00630F34" w:rsidRPr="008343EA" w:rsidRDefault="00630F34" w:rsidP="00630F34">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12A2473E" w14:textId="77777777" w:rsidR="00630F34" w:rsidRPr="008343EA" w:rsidRDefault="00630F34" w:rsidP="00630F34">
      <w:pPr>
        <w:shd w:val="clear" w:color="auto" w:fill="FFFFFF"/>
        <w:rPr>
          <w:rFonts w:ascii="Century Gothic" w:eastAsia="Calibri" w:hAnsi="Century Gothic" w:cs="Calibri"/>
          <w:noProof/>
          <w:color w:val="323E4F"/>
          <w:szCs w:val="24"/>
        </w:rPr>
      </w:pPr>
    </w:p>
    <w:p w14:paraId="7693E325" w14:textId="77777777" w:rsidR="00630F34" w:rsidRDefault="00630F34" w:rsidP="00630F34">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0" w:history="1"/>
    </w:p>
    <w:p w14:paraId="227E098A" w14:textId="77777777" w:rsidR="00630F34" w:rsidRPr="00322C33" w:rsidRDefault="00630F34" w:rsidP="00630F34">
      <w:pPr>
        <w:rPr>
          <w:rStyle w:val="Hyperlink"/>
          <w:rFonts w:eastAsia="Calibri" w:cs="Calibri"/>
          <w:noProof/>
          <w:color w:val="1F4E79" w:themeColor="accent5" w:themeShade="80"/>
          <w:lang w:eastAsia="en-GB"/>
        </w:rPr>
      </w:pPr>
      <w:hyperlink r:id="rId11" w:history="1">
        <w:r w:rsidRPr="00322C33">
          <w:rPr>
            <w:rStyle w:val="Hyperlink"/>
            <w:rFonts w:eastAsia="Calibri" w:cs="Calibri"/>
            <w:noProof/>
            <w:lang w:eastAsia="en-GB"/>
          </w:rPr>
          <w:t>ian@charityexcellence.co.uk</w:t>
        </w:r>
      </w:hyperlink>
    </w:p>
    <w:p w14:paraId="2DFD5E46" w14:textId="3C3959A3" w:rsidR="00422F60" w:rsidRPr="00630F34" w:rsidRDefault="00630F34" w:rsidP="00630F34">
      <w:pPr>
        <w:rPr>
          <w:rFonts w:eastAsia="Calibri" w:cs="Calibri"/>
          <w:noProof/>
          <w:color w:val="0563C1" w:themeColor="hyperlink"/>
          <w:u w:val="single"/>
          <w:lang w:eastAsia="en-GB"/>
        </w:rPr>
      </w:pPr>
      <w:hyperlink r:id="rId12" w:history="1">
        <w:r w:rsidRPr="00322C33">
          <w:rPr>
            <w:rStyle w:val="Hyperlink"/>
            <w:rFonts w:eastAsia="Calibri" w:cs="Calibri"/>
            <w:noProof/>
            <w:lang w:eastAsia="en-GB"/>
          </w:rPr>
          <w:t>www.charityexcellence.co.uk</w:t>
        </w:r>
      </w:hyperlink>
    </w:p>
    <w:sectPr w:rsidR="00422F60" w:rsidRPr="00630F34" w:rsidSect="00776597">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554A9" w14:textId="77777777" w:rsidR="00890DC7" w:rsidRDefault="00890DC7" w:rsidP="007916A8">
      <w:r>
        <w:separator/>
      </w:r>
    </w:p>
  </w:endnote>
  <w:endnote w:type="continuationSeparator" w:id="0">
    <w:p w14:paraId="2903FE5B" w14:textId="77777777" w:rsidR="00890DC7" w:rsidRDefault="00890DC7"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643492"/>
      <w:docPartObj>
        <w:docPartGallery w:val="Page Numbers (Bottom of Page)"/>
        <w:docPartUnique/>
      </w:docPartObj>
    </w:sdtPr>
    <w:sdtEndPr>
      <w:rPr>
        <w:noProof/>
      </w:rPr>
    </w:sdtEndPr>
    <w:sdtContent>
      <w:p w14:paraId="1098153D" w14:textId="4C5119B0"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FA60" w14:textId="77777777" w:rsidR="00890DC7" w:rsidRDefault="00890DC7" w:rsidP="007916A8">
      <w:r>
        <w:separator/>
      </w:r>
    </w:p>
  </w:footnote>
  <w:footnote w:type="continuationSeparator" w:id="0">
    <w:p w14:paraId="31299996" w14:textId="77777777" w:rsidR="00890DC7" w:rsidRDefault="00890DC7"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C75" w14:textId="11217E5F" w:rsidR="007D2894" w:rsidRDefault="006B6512">
    <w:pPr>
      <w:pStyle w:val="Header"/>
    </w:pPr>
    <w:r>
      <w:tab/>
    </w:r>
    <w:r w:rsidR="00CE27B1">
      <w:t xml:space="preserve">       </w:t>
    </w:r>
    <w:r w:rsidR="007D2894">
      <w:tab/>
    </w:r>
    <w:r w:rsidR="00630F34">
      <w:rPr>
        <w:noProof/>
      </w:rPr>
      <w:drawing>
        <wp:inline distT="0" distB="0" distL="0" distR="0" wp14:anchorId="4CF9BAC8" wp14:editId="237F744F">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218063"/>
    <w:multiLevelType w:val="hybridMultilevel"/>
    <w:tmpl w:val="1D6B4031"/>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9F437C"/>
    <w:multiLevelType w:val="hybridMultilevel"/>
    <w:tmpl w:val="68F8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48EF"/>
    <w:multiLevelType w:val="hybridMultilevel"/>
    <w:tmpl w:val="4B3A8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B20C75"/>
    <w:multiLevelType w:val="hybridMultilevel"/>
    <w:tmpl w:val="907C5E6A"/>
    <w:lvl w:ilvl="0" w:tplc="85D48526">
      <w:numFmt w:val="bullet"/>
      <w:lvlText w:val="·"/>
      <w:lvlJc w:val="left"/>
      <w:pPr>
        <w:ind w:left="480" w:hanging="480"/>
      </w:pPr>
      <w:rPr>
        <w:rFonts w:ascii="Calibri Light" w:eastAsiaTheme="minorHAnsi" w:hAnsi="Calibri Light"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2E78F3"/>
    <w:multiLevelType w:val="hybridMultilevel"/>
    <w:tmpl w:val="30F8F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F44A9D"/>
    <w:multiLevelType w:val="hybridMultilevel"/>
    <w:tmpl w:val="5038FB60"/>
    <w:lvl w:ilvl="0" w:tplc="08090001">
      <w:start w:val="1"/>
      <w:numFmt w:val="bullet"/>
      <w:lvlText w:val=""/>
      <w:lvlJc w:val="left"/>
      <w:pPr>
        <w:ind w:left="480" w:hanging="48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4906962">
    <w:abstractNumId w:val="15"/>
  </w:num>
  <w:num w:numId="2" w16cid:durableId="451246349">
    <w:abstractNumId w:val="23"/>
  </w:num>
  <w:num w:numId="3" w16cid:durableId="1694569416">
    <w:abstractNumId w:val="30"/>
  </w:num>
  <w:num w:numId="4" w16cid:durableId="1264729828">
    <w:abstractNumId w:val="13"/>
  </w:num>
  <w:num w:numId="5" w16cid:durableId="1678772185">
    <w:abstractNumId w:val="22"/>
  </w:num>
  <w:num w:numId="6" w16cid:durableId="861284265">
    <w:abstractNumId w:val="21"/>
  </w:num>
  <w:num w:numId="7" w16cid:durableId="60560750">
    <w:abstractNumId w:val="27"/>
  </w:num>
  <w:num w:numId="8" w16cid:durableId="1070275446">
    <w:abstractNumId w:val="6"/>
  </w:num>
  <w:num w:numId="9" w16cid:durableId="1141313966">
    <w:abstractNumId w:val="5"/>
  </w:num>
  <w:num w:numId="10" w16cid:durableId="1972906248">
    <w:abstractNumId w:val="20"/>
  </w:num>
  <w:num w:numId="11" w16cid:durableId="1842087196">
    <w:abstractNumId w:val="8"/>
  </w:num>
  <w:num w:numId="12" w16cid:durableId="2003507110">
    <w:abstractNumId w:val="19"/>
  </w:num>
  <w:num w:numId="13" w16cid:durableId="1926646724">
    <w:abstractNumId w:val="17"/>
  </w:num>
  <w:num w:numId="14" w16cid:durableId="1857185642">
    <w:abstractNumId w:val="11"/>
  </w:num>
  <w:num w:numId="15" w16cid:durableId="699822995">
    <w:abstractNumId w:val="4"/>
  </w:num>
  <w:num w:numId="16" w16cid:durableId="1533347518">
    <w:abstractNumId w:val="9"/>
  </w:num>
  <w:num w:numId="17" w16cid:durableId="1919095536">
    <w:abstractNumId w:val="7"/>
  </w:num>
  <w:num w:numId="18" w16cid:durableId="1015498384">
    <w:abstractNumId w:val="24"/>
  </w:num>
  <w:num w:numId="19" w16cid:durableId="1916932262">
    <w:abstractNumId w:val="16"/>
  </w:num>
  <w:num w:numId="20" w16cid:durableId="10229046">
    <w:abstractNumId w:val="25"/>
  </w:num>
  <w:num w:numId="21" w16cid:durableId="2040277082">
    <w:abstractNumId w:val="12"/>
  </w:num>
  <w:num w:numId="22" w16cid:durableId="372118298">
    <w:abstractNumId w:val="10"/>
  </w:num>
  <w:num w:numId="23" w16cid:durableId="34473573">
    <w:abstractNumId w:val="18"/>
  </w:num>
  <w:num w:numId="24" w16cid:durableId="1518155205">
    <w:abstractNumId w:val="29"/>
  </w:num>
  <w:num w:numId="25" w16cid:durableId="442119608">
    <w:abstractNumId w:val="26"/>
  </w:num>
  <w:num w:numId="26" w16cid:durableId="2101027311">
    <w:abstractNumId w:val="1"/>
  </w:num>
  <w:num w:numId="27" w16cid:durableId="1361319303">
    <w:abstractNumId w:val="3"/>
  </w:num>
  <w:num w:numId="28" w16cid:durableId="2041541460">
    <w:abstractNumId w:val="28"/>
  </w:num>
  <w:num w:numId="29" w16cid:durableId="111483966">
    <w:abstractNumId w:val="0"/>
    <w:lvlOverride w:ilvl="0">
      <w:startOverride w:val="1"/>
    </w:lvlOverride>
    <w:lvlOverride w:ilvl="1"/>
    <w:lvlOverride w:ilvl="2"/>
    <w:lvlOverride w:ilvl="3"/>
    <w:lvlOverride w:ilvl="4"/>
    <w:lvlOverride w:ilvl="5"/>
    <w:lvlOverride w:ilvl="6"/>
    <w:lvlOverride w:ilvl="7"/>
    <w:lvlOverride w:ilvl="8"/>
  </w:num>
  <w:num w:numId="30" w16cid:durableId="447428515">
    <w:abstractNumId w:val="2"/>
  </w:num>
  <w:num w:numId="31" w16cid:durableId="54205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071C"/>
    <w:rsid w:val="0001638F"/>
    <w:rsid w:val="000458DB"/>
    <w:rsid w:val="00046064"/>
    <w:rsid w:val="000460DD"/>
    <w:rsid w:val="00051AF6"/>
    <w:rsid w:val="000976DB"/>
    <w:rsid w:val="000A3AB3"/>
    <w:rsid w:val="000B62E1"/>
    <w:rsid w:val="000C3CF4"/>
    <w:rsid w:val="000C4C9D"/>
    <w:rsid w:val="000D328B"/>
    <w:rsid w:val="000D5A72"/>
    <w:rsid w:val="00116AAB"/>
    <w:rsid w:val="0011702B"/>
    <w:rsid w:val="0011732A"/>
    <w:rsid w:val="001269E4"/>
    <w:rsid w:val="00133922"/>
    <w:rsid w:val="00145241"/>
    <w:rsid w:val="00146636"/>
    <w:rsid w:val="00161C50"/>
    <w:rsid w:val="001661AF"/>
    <w:rsid w:val="00197232"/>
    <w:rsid w:val="00197540"/>
    <w:rsid w:val="001A33CA"/>
    <w:rsid w:val="001B10D1"/>
    <w:rsid w:val="001C1004"/>
    <w:rsid w:val="001C5F8D"/>
    <w:rsid w:val="001D0F9A"/>
    <w:rsid w:val="001D3B0B"/>
    <w:rsid w:val="001E1CBF"/>
    <w:rsid w:val="001F4A81"/>
    <w:rsid w:val="0022026F"/>
    <w:rsid w:val="002251E5"/>
    <w:rsid w:val="00225CF6"/>
    <w:rsid w:val="00232088"/>
    <w:rsid w:val="00235C83"/>
    <w:rsid w:val="00241A77"/>
    <w:rsid w:val="00252E83"/>
    <w:rsid w:val="00271FC8"/>
    <w:rsid w:val="002802E6"/>
    <w:rsid w:val="00280736"/>
    <w:rsid w:val="002A28A1"/>
    <w:rsid w:val="002A49E4"/>
    <w:rsid w:val="002A6352"/>
    <w:rsid w:val="002B1013"/>
    <w:rsid w:val="002C23E6"/>
    <w:rsid w:val="002D0727"/>
    <w:rsid w:val="002D463A"/>
    <w:rsid w:val="002D4EA4"/>
    <w:rsid w:val="002F14AB"/>
    <w:rsid w:val="002F285E"/>
    <w:rsid w:val="0030322F"/>
    <w:rsid w:val="00306C34"/>
    <w:rsid w:val="00313447"/>
    <w:rsid w:val="00332CB2"/>
    <w:rsid w:val="00332DDF"/>
    <w:rsid w:val="00350BFE"/>
    <w:rsid w:val="0035184C"/>
    <w:rsid w:val="00365E7B"/>
    <w:rsid w:val="003A337D"/>
    <w:rsid w:val="003B4DCF"/>
    <w:rsid w:val="003C45E9"/>
    <w:rsid w:val="003E70F4"/>
    <w:rsid w:val="0040582A"/>
    <w:rsid w:val="00416809"/>
    <w:rsid w:val="004224D4"/>
    <w:rsid w:val="00422F60"/>
    <w:rsid w:val="0043067A"/>
    <w:rsid w:val="00432354"/>
    <w:rsid w:val="00432719"/>
    <w:rsid w:val="00433288"/>
    <w:rsid w:val="00451089"/>
    <w:rsid w:val="00451446"/>
    <w:rsid w:val="0047260F"/>
    <w:rsid w:val="00490D06"/>
    <w:rsid w:val="004A7EE3"/>
    <w:rsid w:val="004B1B58"/>
    <w:rsid w:val="004B371E"/>
    <w:rsid w:val="004B4E4E"/>
    <w:rsid w:val="005078E1"/>
    <w:rsid w:val="0052237D"/>
    <w:rsid w:val="00530178"/>
    <w:rsid w:val="00550291"/>
    <w:rsid w:val="005570B2"/>
    <w:rsid w:val="005614C0"/>
    <w:rsid w:val="00564CFF"/>
    <w:rsid w:val="00566D1C"/>
    <w:rsid w:val="00597465"/>
    <w:rsid w:val="005A1654"/>
    <w:rsid w:val="005B15E5"/>
    <w:rsid w:val="005B3BEB"/>
    <w:rsid w:val="005B6911"/>
    <w:rsid w:val="005D4229"/>
    <w:rsid w:val="005D4764"/>
    <w:rsid w:val="005E5ECC"/>
    <w:rsid w:val="00613D2C"/>
    <w:rsid w:val="00621040"/>
    <w:rsid w:val="00630F34"/>
    <w:rsid w:val="00632C46"/>
    <w:rsid w:val="00645587"/>
    <w:rsid w:val="006478C5"/>
    <w:rsid w:val="00652D43"/>
    <w:rsid w:val="00664B18"/>
    <w:rsid w:val="00667159"/>
    <w:rsid w:val="006934ED"/>
    <w:rsid w:val="0069738F"/>
    <w:rsid w:val="006A0CB2"/>
    <w:rsid w:val="006A2129"/>
    <w:rsid w:val="006B078C"/>
    <w:rsid w:val="006B6512"/>
    <w:rsid w:val="006C19F9"/>
    <w:rsid w:val="006E2BB6"/>
    <w:rsid w:val="006F1AB2"/>
    <w:rsid w:val="006F6A70"/>
    <w:rsid w:val="00713BBB"/>
    <w:rsid w:val="00717227"/>
    <w:rsid w:val="00743BCF"/>
    <w:rsid w:val="00751874"/>
    <w:rsid w:val="00766FAF"/>
    <w:rsid w:val="00771F1B"/>
    <w:rsid w:val="00776597"/>
    <w:rsid w:val="007916A8"/>
    <w:rsid w:val="00794730"/>
    <w:rsid w:val="007A4633"/>
    <w:rsid w:val="007B2C49"/>
    <w:rsid w:val="007C7CC0"/>
    <w:rsid w:val="007D2894"/>
    <w:rsid w:val="007D6B9A"/>
    <w:rsid w:val="007D6EED"/>
    <w:rsid w:val="007E0E98"/>
    <w:rsid w:val="007E69B6"/>
    <w:rsid w:val="0081554D"/>
    <w:rsid w:val="008166C6"/>
    <w:rsid w:val="00837A30"/>
    <w:rsid w:val="00840A94"/>
    <w:rsid w:val="008478EA"/>
    <w:rsid w:val="00857476"/>
    <w:rsid w:val="00890DC7"/>
    <w:rsid w:val="00896AEA"/>
    <w:rsid w:val="008A360B"/>
    <w:rsid w:val="008D602A"/>
    <w:rsid w:val="008D7E2E"/>
    <w:rsid w:val="009115C0"/>
    <w:rsid w:val="00916049"/>
    <w:rsid w:val="009177BA"/>
    <w:rsid w:val="00917C07"/>
    <w:rsid w:val="0093731B"/>
    <w:rsid w:val="009779A6"/>
    <w:rsid w:val="0099612F"/>
    <w:rsid w:val="00996D71"/>
    <w:rsid w:val="009A1F83"/>
    <w:rsid w:val="009A3CF3"/>
    <w:rsid w:val="009C038E"/>
    <w:rsid w:val="009C41B5"/>
    <w:rsid w:val="009C7449"/>
    <w:rsid w:val="009D6868"/>
    <w:rsid w:val="009E778B"/>
    <w:rsid w:val="009F43C1"/>
    <w:rsid w:val="009F4B15"/>
    <w:rsid w:val="00A03FBE"/>
    <w:rsid w:val="00A225DE"/>
    <w:rsid w:val="00A25523"/>
    <w:rsid w:val="00A30755"/>
    <w:rsid w:val="00A504C9"/>
    <w:rsid w:val="00A51FDC"/>
    <w:rsid w:val="00A61454"/>
    <w:rsid w:val="00A8049B"/>
    <w:rsid w:val="00AA02FC"/>
    <w:rsid w:val="00AB3C7E"/>
    <w:rsid w:val="00AC100D"/>
    <w:rsid w:val="00AC4F8D"/>
    <w:rsid w:val="00AC60BD"/>
    <w:rsid w:val="00AD0E20"/>
    <w:rsid w:val="00AE2D0D"/>
    <w:rsid w:val="00AE3638"/>
    <w:rsid w:val="00AF3C2A"/>
    <w:rsid w:val="00B22130"/>
    <w:rsid w:val="00B3203E"/>
    <w:rsid w:val="00B35D85"/>
    <w:rsid w:val="00B373CE"/>
    <w:rsid w:val="00B75DC6"/>
    <w:rsid w:val="00BA4D1F"/>
    <w:rsid w:val="00BB4B52"/>
    <w:rsid w:val="00BC571B"/>
    <w:rsid w:val="00BD5296"/>
    <w:rsid w:val="00BF11BD"/>
    <w:rsid w:val="00BF4900"/>
    <w:rsid w:val="00C11AEA"/>
    <w:rsid w:val="00C157C5"/>
    <w:rsid w:val="00C4215A"/>
    <w:rsid w:val="00C54DA3"/>
    <w:rsid w:val="00C82C55"/>
    <w:rsid w:val="00C878B3"/>
    <w:rsid w:val="00CA08D6"/>
    <w:rsid w:val="00CA4890"/>
    <w:rsid w:val="00CA5079"/>
    <w:rsid w:val="00CB356D"/>
    <w:rsid w:val="00CB3DAE"/>
    <w:rsid w:val="00CB4F7D"/>
    <w:rsid w:val="00CD1D9C"/>
    <w:rsid w:val="00CE27B1"/>
    <w:rsid w:val="00D01DC1"/>
    <w:rsid w:val="00D02D50"/>
    <w:rsid w:val="00D1142D"/>
    <w:rsid w:val="00D2235A"/>
    <w:rsid w:val="00D23F44"/>
    <w:rsid w:val="00D63D01"/>
    <w:rsid w:val="00D66582"/>
    <w:rsid w:val="00DA3805"/>
    <w:rsid w:val="00DB1F3F"/>
    <w:rsid w:val="00DB4BDF"/>
    <w:rsid w:val="00DE24FD"/>
    <w:rsid w:val="00DF6961"/>
    <w:rsid w:val="00E033F2"/>
    <w:rsid w:val="00E048A4"/>
    <w:rsid w:val="00E17A67"/>
    <w:rsid w:val="00E41092"/>
    <w:rsid w:val="00E4502A"/>
    <w:rsid w:val="00E51F39"/>
    <w:rsid w:val="00E5769F"/>
    <w:rsid w:val="00E71C0C"/>
    <w:rsid w:val="00E846E3"/>
    <w:rsid w:val="00E9235B"/>
    <w:rsid w:val="00EA23DA"/>
    <w:rsid w:val="00EB09AA"/>
    <w:rsid w:val="00EB22B9"/>
    <w:rsid w:val="00EB3BA9"/>
    <w:rsid w:val="00EB6FD7"/>
    <w:rsid w:val="00ED6526"/>
    <w:rsid w:val="00EE1F8A"/>
    <w:rsid w:val="00EE39A5"/>
    <w:rsid w:val="00EF7411"/>
    <w:rsid w:val="00F1560E"/>
    <w:rsid w:val="00F17E6B"/>
    <w:rsid w:val="00F37812"/>
    <w:rsid w:val="00F47EF5"/>
    <w:rsid w:val="00F55B0A"/>
    <w:rsid w:val="00F77000"/>
    <w:rsid w:val="00F7730B"/>
    <w:rsid w:val="00F85540"/>
    <w:rsid w:val="00F858A1"/>
    <w:rsid w:val="00F9485D"/>
    <w:rsid w:val="00FA49A8"/>
    <w:rsid w:val="00FA6DB9"/>
    <w:rsid w:val="00FC0216"/>
    <w:rsid w:val="00FC458F"/>
    <w:rsid w:val="00FD02E2"/>
    <w:rsid w:val="00FE7472"/>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paragraph" w:customStyle="1" w:styleId="Default">
    <w:name w:val="Default"/>
    <w:rsid w:val="00A30755"/>
    <w:pPr>
      <w:widowControl w:val="0"/>
      <w:autoSpaceDE w:val="0"/>
      <w:autoSpaceDN w:val="0"/>
      <w:adjustRightInd w:val="0"/>
      <w:spacing w:after="0" w:line="240" w:lineRule="auto"/>
    </w:pPr>
    <w:rPr>
      <w:rFonts w:ascii="Univers" w:hAnsi="Univers" w:cs="Univers"/>
      <w:color w:val="000000"/>
      <w:spacing w:val="0"/>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35773588">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arityexcellenc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n@charityexcellenc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A755-9592-4389-ACE6-F5C1851863D5}">
  <ds:schemaRefs>
    <ds:schemaRef ds:uri="http://schemas.microsoft.com/sharepoint/v3/contenttype/forms"/>
  </ds:schemaRefs>
</ds:datastoreItem>
</file>

<file path=customXml/itemProps2.xml><?xml version="1.0" encoding="utf-8"?>
<ds:datastoreItem xmlns:ds="http://schemas.openxmlformats.org/officeDocument/2006/customXml" ds:itemID="{27F98A42-A07E-44BB-8EB5-1363FB86D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A15EB-13B2-4F38-8D1D-5BA8A448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cp:revision>
  <dcterms:created xsi:type="dcterms:W3CDTF">2023-10-08T07:07:00Z</dcterms:created>
  <dcterms:modified xsi:type="dcterms:W3CDTF">2023-10-08T07:09:00Z</dcterms:modified>
</cp:coreProperties>
</file>