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230160FB" w:rsidR="001832CF" w:rsidRDefault="00C12AB5"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Copyright Safe Use </w:t>
      </w:r>
      <w:r w:rsidR="00A2455D">
        <w:rPr>
          <w:b/>
          <w:bCs/>
          <w:color w:val="1F4E79" w:themeColor="accent5" w:themeShade="80"/>
          <w:spacing w:val="0"/>
          <w:kern w:val="0"/>
        </w:rPr>
        <w:t>Policy</w:t>
      </w:r>
    </w:p>
    <w:p w14:paraId="30A6C971" w14:textId="77777777" w:rsidR="00A2455D" w:rsidRPr="000456AA" w:rsidRDefault="00A2455D" w:rsidP="00C12AB5">
      <w:pPr>
        <w:pStyle w:val="Heading2"/>
        <w:spacing w:line="276" w:lineRule="auto"/>
        <w:rPr>
          <w:sz w:val="32"/>
          <w:szCs w:val="32"/>
        </w:rPr>
      </w:pPr>
      <w:bookmarkStart w:id="0" w:name="_Hlk177287464"/>
      <w:bookmarkStart w:id="1" w:name="_Hlk178143094"/>
      <w:r w:rsidRPr="000456AA">
        <w:rPr>
          <w:rFonts w:ascii="Century Gothic" w:hAnsi="Century Gothic"/>
          <w:b/>
          <w:bCs/>
          <w:color w:val="1F4E79" w:themeColor="accent5" w:themeShade="80"/>
          <w:sz w:val="32"/>
          <w:szCs w:val="32"/>
        </w:rPr>
        <w:t>Applicability</w:t>
      </w:r>
    </w:p>
    <w:p w14:paraId="098ACF8B" w14:textId="77777777" w:rsidR="00A2455D" w:rsidRDefault="00A2455D" w:rsidP="00C12AB5">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57BC8CB3" w14:textId="77777777" w:rsidR="0037151A" w:rsidRDefault="0049381F" w:rsidP="0037151A">
      <w:pPr>
        <w:shd w:val="clear" w:color="auto" w:fill="FFFFFF"/>
      </w:pPr>
      <w:r w:rsidRPr="0037151A">
        <w:rPr>
          <w:rFonts w:ascii="Century Gothic" w:hAnsi="Century Gothic"/>
          <w:b/>
          <w:bCs/>
          <w:color w:val="1F4E79" w:themeColor="accent5" w:themeShade="80"/>
          <w:spacing w:val="-3"/>
          <w:sz w:val="32"/>
          <w:szCs w:val="32"/>
        </w:rPr>
        <w:t>Purpose</w:t>
      </w:r>
      <w:r w:rsidRPr="00391F81">
        <w:br/>
      </w:r>
    </w:p>
    <w:p w14:paraId="3C210A1A" w14:textId="0A26A51F" w:rsidR="00D777CF" w:rsidRPr="0025243D" w:rsidRDefault="0049381F" w:rsidP="0037151A">
      <w:pPr>
        <w:shd w:val="clear" w:color="auto" w:fill="FFFFFF"/>
        <w:rPr>
          <w:rFonts w:asciiTheme="majorHAnsi" w:eastAsia="Times New Roman" w:hAnsiTheme="majorHAnsi"/>
          <w:i/>
          <w:iCs/>
          <w:color w:val="auto"/>
          <w:kern w:val="0"/>
          <w:lang w:eastAsia="en-GB"/>
        </w:rPr>
      </w:pPr>
      <w:r w:rsidRPr="0025243D">
        <w:rPr>
          <w:color w:val="auto"/>
        </w:rPr>
        <w:t xml:space="preserve">This policy </w:t>
      </w:r>
      <w:r w:rsidR="0037151A" w:rsidRPr="0025243D">
        <w:rPr>
          <w:color w:val="auto"/>
        </w:rPr>
        <w:t xml:space="preserve">is intended to safeguard </w:t>
      </w:r>
      <w:r w:rsidRPr="0025243D">
        <w:rPr>
          <w:color w:val="auto"/>
        </w:rPr>
        <w:t xml:space="preserve">creators’ rights, avoid copyright infringement, and ensure </w:t>
      </w:r>
      <w:r w:rsidR="0037151A" w:rsidRPr="0025243D">
        <w:rPr>
          <w:color w:val="auto"/>
        </w:rPr>
        <w:t>we</w:t>
      </w:r>
      <w:r w:rsidRPr="0025243D">
        <w:rPr>
          <w:color w:val="auto"/>
        </w:rPr>
        <w:t xml:space="preserve"> act ethically and lawfully.</w:t>
      </w:r>
      <w:r w:rsidRPr="00391F81">
        <w:br/>
      </w:r>
      <w:r w:rsidRPr="00391F81">
        <w:br/>
      </w:r>
      <w:r w:rsidRPr="0037151A">
        <w:rPr>
          <w:rFonts w:ascii="Century Gothic" w:hAnsi="Century Gothic"/>
          <w:b/>
          <w:bCs/>
          <w:color w:val="1F4E79" w:themeColor="accent5" w:themeShade="80"/>
          <w:spacing w:val="-3"/>
          <w:sz w:val="32"/>
          <w:szCs w:val="32"/>
        </w:rPr>
        <w:t>Principles</w:t>
      </w:r>
      <w:r w:rsidRPr="00391F81">
        <w:br/>
      </w:r>
      <w:r w:rsidRPr="0037151A">
        <w:rPr>
          <w:color w:val="000000" w:themeColor="text1"/>
        </w:rPr>
        <w:br/>
      </w:r>
      <w:r w:rsidR="00D777CF" w:rsidRPr="0037151A">
        <w:rPr>
          <w:rFonts w:asciiTheme="majorHAnsi" w:eastAsia="Times New Roman" w:hAnsiTheme="majorHAnsi"/>
          <w:color w:val="000000" w:themeColor="text1"/>
          <w:kern w:val="0"/>
          <w:szCs w:val="24"/>
          <w:lang w:eastAsia="en-GB"/>
        </w:rPr>
        <w:t xml:space="preserve">We </w:t>
      </w:r>
      <w:r w:rsidR="003C06EA">
        <w:rPr>
          <w:rFonts w:asciiTheme="majorHAnsi" w:eastAsia="Times New Roman" w:hAnsiTheme="majorHAnsi"/>
          <w:color w:val="000000" w:themeColor="text1"/>
          <w:kern w:val="0"/>
          <w:szCs w:val="24"/>
          <w:lang w:eastAsia="en-GB"/>
        </w:rPr>
        <w:t xml:space="preserve">comply with the law and </w:t>
      </w:r>
      <w:r w:rsidR="00D777CF" w:rsidRPr="0037151A">
        <w:rPr>
          <w:rFonts w:asciiTheme="majorHAnsi" w:eastAsia="Times New Roman" w:hAnsiTheme="majorHAnsi"/>
          <w:color w:val="000000" w:themeColor="text1"/>
          <w:kern w:val="0"/>
          <w:szCs w:val="24"/>
          <w:lang w:eastAsia="en-GB"/>
        </w:rPr>
        <w:t>respect the importance of human creativity and artistic expression, and only use AI to complement and enhance this, not replace it</w:t>
      </w:r>
      <w:r w:rsidR="00D777CF" w:rsidRPr="0025243D">
        <w:rPr>
          <w:rFonts w:asciiTheme="majorHAnsi" w:eastAsia="Times New Roman" w:hAnsiTheme="majorHAnsi"/>
          <w:color w:val="auto"/>
          <w:kern w:val="0"/>
          <w:szCs w:val="24"/>
          <w:lang w:eastAsia="en-GB"/>
        </w:rPr>
        <w:t>.</w:t>
      </w:r>
      <w:r w:rsidR="003C06EA" w:rsidRPr="0025243D">
        <w:rPr>
          <w:rFonts w:asciiTheme="majorHAnsi" w:eastAsia="Times New Roman" w:hAnsiTheme="majorHAnsi"/>
          <w:color w:val="auto"/>
          <w:kern w:val="0"/>
          <w:szCs w:val="24"/>
          <w:lang w:eastAsia="en-GB"/>
        </w:rPr>
        <w:t xml:space="preserve"> We:</w:t>
      </w:r>
    </w:p>
    <w:p w14:paraId="7C21EA28" w14:textId="5A8D4DCD" w:rsidR="00D777CF" w:rsidRPr="0025243D" w:rsidRDefault="00D777CF" w:rsidP="00C12AB5">
      <w:pPr>
        <w:spacing w:line="276" w:lineRule="auto"/>
        <w:rPr>
          <w:color w:val="auto"/>
        </w:rPr>
      </w:pPr>
    </w:p>
    <w:p w14:paraId="66B3860A" w14:textId="71CAA601" w:rsidR="0037151A" w:rsidRPr="0025243D" w:rsidRDefault="0049381F" w:rsidP="0037151A">
      <w:pPr>
        <w:pStyle w:val="ListParagraph"/>
        <w:numPr>
          <w:ilvl w:val="0"/>
          <w:numId w:val="60"/>
        </w:numPr>
        <w:rPr>
          <w:rFonts w:asciiTheme="majorHAnsi" w:hAnsiTheme="majorHAnsi" w:cstheme="majorHAnsi"/>
          <w:color w:val="auto"/>
          <w:sz w:val="24"/>
          <w:szCs w:val="24"/>
          <w:lang w:val="en-US"/>
        </w:rPr>
      </w:pPr>
      <w:r w:rsidRPr="0025243D">
        <w:rPr>
          <w:rFonts w:asciiTheme="majorHAnsi" w:hAnsiTheme="majorHAnsi" w:cstheme="majorHAnsi"/>
          <w:b/>
          <w:bCs/>
          <w:color w:val="1F4E79" w:themeColor="accent5" w:themeShade="80"/>
          <w:sz w:val="24"/>
          <w:szCs w:val="24"/>
        </w:rPr>
        <w:t>Respect creators’ rights</w:t>
      </w:r>
      <w:r w:rsidRPr="0025243D">
        <w:rPr>
          <w:rFonts w:asciiTheme="majorHAnsi" w:hAnsiTheme="majorHAnsi" w:cstheme="majorHAnsi"/>
          <w:color w:val="1F4E79" w:themeColor="accent5" w:themeShade="80"/>
          <w:sz w:val="24"/>
          <w:szCs w:val="24"/>
        </w:rPr>
        <w:t xml:space="preserve"> </w:t>
      </w:r>
      <w:r w:rsidR="0025243D">
        <w:rPr>
          <w:rFonts w:asciiTheme="majorHAnsi" w:hAnsiTheme="majorHAnsi" w:cstheme="majorHAnsi"/>
          <w:color w:val="1F4E79" w:themeColor="accent5" w:themeShade="80"/>
          <w:sz w:val="24"/>
          <w:szCs w:val="24"/>
        </w:rPr>
        <w:t xml:space="preserve">- </w:t>
      </w:r>
      <w:r w:rsidR="0037151A" w:rsidRPr="0025243D">
        <w:rPr>
          <w:rFonts w:asciiTheme="majorHAnsi" w:hAnsiTheme="majorHAnsi" w:cstheme="majorHAnsi"/>
          <w:color w:val="auto"/>
          <w:sz w:val="24"/>
          <w:szCs w:val="24"/>
        </w:rPr>
        <w:t xml:space="preserve">by using only </w:t>
      </w:r>
      <w:r w:rsidRPr="0025243D">
        <w:rPr>
          <w:rFonts w:asciiTheme="majorHAnsi" w:hAnsiTheme="majorHAnsi" w:cstheme="majorHAnsi"/>
          <w:color w:val="auto"/>
          <w:sz w:val="24"/>
          <w:szCs w:val="24"/>
        </w:rPr>
        <w:t xml:space="preserve">content we own, have permission to use, or </w:t>
      </w:r>
      <w:r w:rsidR="0037151A" w:rsidRPr="0025243D">
        <w:rPr>
          <w:rFonts w:asciiTheme="majorHAnsi" w:hAnsiTheme="majorHAnsi" w:cstheme="majorHAnsi"/>
          <w:color w:val="auto"/>
          <w:sz w:val="24"/>
          <w:szCs w:val="24"/>
        </w:rPr>
        <w:t xml:space="preserve">which </w:t>
      </w:r>
      <w:r w:rsidRPr="0025243D">
        <w:rPr>
          <w:rFonts w:asciiTheme="majorHAnsi" w:hAnsiTheme="majorHAnsi" w:cstheme="majorHAnsi"/>
          <w:color w:val="auto"/>
          <w:sz w:val="24"/>
          <w:szCs w:val="24"/>
        </w:rPr>
        <w:t>is clearly licensed for reuse.</w:t>
      </w:r>
    </w:p>
    <w:p w14:paraId="4CF0A5AC" w14:textId="2F5D65D6" w:rsidR="0037151A" w:rsidRPr="0025243D" w:rsidRDefault="0049381F" w:rsidP="0037151A">
      <w:pPr>
        <w:pStyle w:val="ListParagraph"/>
        <w:numPr>
          <w:ilvl w:val="0"/>
          <w:numId w:val="60"/>
        </w:numPr>
        <w:rPr>
          <w:rFonts w:asciiTheme="majorHAnsi" w:hAnsiTheme="majorHAnsi" w:cstheme="majorHAnsi"/>
          <w:color w:val="auto"/>
          <w:sz w:val="24"/>
          <w:szCs w:val="24"/>
          <w:lang w:val="en-US"/>
        </w:rPr>
      </w:pPr>
      <w:r w:rsidRPr="0025243D">
        <w:rPr>
          <w:rFonts w:asciiTheme="majorHAnsi" w:hAnsiTheme="majorHAnsi" w:cstheme="majorHAnsi"/>
          <w:b/>
          <w:bCs/>
          <w:color w:val="1F4E79" w:themeColor="accent5" w:themeShade="80"/>
          <w:sz w:val="24"/>
          <w:szCs w:val="24"/>
        </w:rPr>
        <w:t>Avoid copyright infringement</w:t>
      </w:r>
      <w:r w:rsidRPr="0025243D">
        <w:rPr>
          <w:rFonts w:asciiTheme="majorHAnsi" w:hAnsiTheme="majorHAnsi" w:cstheme="majorHAnsi"/>
          <w:color w:val="1F4E79" w:themeColor="accent5" w:themeShade="80"/>
          <w:sz w:val="24"/>
          <w:szCs w:val="24"/>
        </w:rPr>
        <w:t xml:space="preserve"> </w:t>
      </w:r>
      <w:r w:rsidR="0025243D">
        <w:rPr>
          <w:rFonts w:asciiTheme="majorHAnsi" w:hAnsiTheme="majorHAnsi" w:cstheme="majorHAnsi"/>
          <w:color w:val="1F4E79" w:themeColor="accent5" w:themeShade="80"/>
          <w:sz w:val="24"/>
          <w:szCs w:val="24"/>
        </w:rPr>
        <w:t xml:space="preserve">- </w:t>
      </w:r>
      <w:r w:rsidR="0037151A" w:rsidRPr="0025243D">
        <w:rPr>
          <w:rFonts w:asciiTheme="majorHAnsi" w:hAnsiTheme="majorHAnsi" w:cstheme="majorHAnsi"/>
          <w:color w:val="auto"/>
          <w:sz w:val="24"/>
          <w:szCs w:val="24"/>
        </w:rPr>
        <w:t xml:space="preserve">by not uploading </w:t>
      </w:r>
      <w:r w:rsidRPr="0025243D">
        <w:rPr>
          <w:rFonts w:asciiTheme="majorHAnsi" w:hAnsiTheme="majorHAnsi" w:cstheme="majorHAnsi"/>
          <w:color w:val="auto"/>
          <w:sz w:val="24"/>
          <w:szCs w:val="24"/>
        </w:rPr>
        <w:t>copy</w:t>
      </w:r>
      <w:r w:rsidR="0037151A" w:rsidRPr="0025243D">
        <w:rPr>
          <w:rFonts w:asciiTheme="majorHAnsi" w:hAnsiTheme="majorHAnsi" w:cstheme="majorHAnsi"/>
          <w:color w:val="auto"/>
          <w:sz w:val="24"/>
          <w:szCs w:val="24"/>
        </w:rPr>
        <w:t>right</w:t>
      </w:r>
      <w:r w:rsidRPr="0025243D">
        <w:rPr>
          <w:rFonts w:asciiTheme="majorHAnsi" w:hAnsiTheme="majorHAnsi" w:cstheme="majorHAnsi"/>
          <w:color w:val="auto"/>
          <w:sz w:val="24"/>
          <w:szCs w:val="24"/>
        </w:rPr>
        <w:t xml:space="preserve"> protected material into AI tools or other systems without permission.</w:t>
      </w:r>
    </w:p>
    <w:p w14:paraId="5DCAA17C" w14:textId="77777777" w:rsidR="0037151A" w:rsidRPr="0025243D" w:rsidRDefault="0037151A" w:rsidP="0037151A">
      <w:pPr>
        <w:pStyle w:val="ListParagraph"/>
        <w:numPr>
          <w:ilvl w:val="0"/>
          <w:numId w:val="60"/>
        </w:numPr>
        <w:rPr>
          <w:rFonts w:asciiTheme="majorHAnsi" w:hAnsiTheme="majorHAnsi" w:cstheme="majorHAnsi"/>
          <w:color w:val="auto"/>
          <w:sz w:val="24"/>
          <w:szCs w:val="24"/>
          <w:lang w:val="en-US"/>
        </w:rPr>
      </w:pPr>
      <w:r w:rsidRPr="0025243D">
        <w:rPr>
          <w:rFonts w:asciiTheme="majorHAnsi" w:hAnsiTheme="majorHAnsi" w:cstheme="majorHAnsi"/>
          <w:b/>
          <w:bCs/>
          <w:color w:val="1F4E79" w:themeColor="accent5" w:themeShade="80"/>
          <w:sz w:val="24"/>
          <w:szCs w:val="24"/>
        </w:rPr>
        <w:t xml:space="preserve">Are </w:t>
      </w:r>
      <w:r w:rsidR="0049381F" w:rsidRPr="0025243D">
        <w:rPr>
          <w:rFonts w:asciiTheme="majorHAnsi" w:hAnsiTheme="majorHAnsi" w:cstheme="majorHAnsi"/>
          <w:b/>
          <w:bCs/>
          <w:color w:val="1F4E79" w:themeColor="accent5" w:themeShade="80"/>
          <w:sz w:val="24"/>
          <w:szCs w:val="24"/>
        </w:rPr>
        <w:t>transparent</w:t>
      </w:r>
      <w:r w:rsidRPr="0025243D">
        <w:rPr>
          <w:rFonts w:asciiTheme="majorHAnsi" w:hAnsiTheme="majorHAnsi" w:cstheme="majorHAnsi"/>
          <w:color w:val="1F4E79" w:themeColor="accent5" w:themeShade="80"/>
          <w:sz w:val="24"/>
          <w:szCs w:val="24"/>
        </w:rPr>
        <w:t xml:space="preserve"> </w:t>
      </w:r>
      <w:r w:rsidRPr="0025243D">
        <w:rPr>
          <w:rFonts w:asciiTheme="majorHAnsi" w:hAnsiTheme="majorHAnsi" w:cstheme="majorHAnsi"/>
          <w:color w:val="auto"/>
          <w:sz w:val="24"/>
          <w:szCs w:val="24"/>
        </w:rPr>
        <w:t>- we</w:t>
      </w:r>
      <w:r w:rsidR="0049381F" w:rsidRPr="0025243D">
        <w:rPr>
          <w:rFonts w:asciiTheme="majorHAnsi" w:hAnsiTheme="majorHAnsi" w:cstheme="majorHAnsi"/>
          <w:color w:val="auto"/>
          <w:sz w:val="24"/>
          <w:szCs w:val="24"/>
        </w:rPr>
        <w:t xml:space="preserve"> acknowledge sources where appropriate.</w:t>
      </w:r>
    </w:p>
    <w:p w14:paraId="43796CEE" w14:textId="7AE3C184" w:rsidR="0037151A" w:rsidRPr="0025243D" w:rsidRDefault="0049381F" w:rsidP="0037151A">
      <w:pPr>
        <w:pStyle w:val="ListParagraph"/>
        <w:numPr>
          <w:ilvl w:val="0"/>
          <w:numId w:val="60"/>
        </w:numPr>
        <w:rPr>
          <w:color w:val="auto"/>
          <w:lang w:val="en-US"/>
        </w:rPr>
      </w:pPr>
      <w:r w:rsidRPr="0025243D">
        <w:rPr>
          <w:rFonts w:asciiTheme="majorHAnsi" w:hAnsiTheme="majorHAnsi" w:cstheme="majorHAnsi"/>
          <w:b/>
          <w:bCs/>
          <w:color w:val="1F4E79" w:themeColor="accent5" w:themeShade="80"/>
          <w:sz w:val="24"/>
          <w:szCs w:val="24"/>
        </w:rPr>
        <w:t>Use AI responsibly</w:t>
      </w:r>
      <w:r w:rsidRPr="0025243D">
        <w:rPr>
          <w:rFonts w:asciiTheme="majorHAnsi" w:hAnsiTheme="majorHAnsi" w:cstheme="majorHAnsi"/>
          <w:color w:val="1F4E79" w:themeColor="accent5" w:themeShade="80"/>
          <w:sz w:val="24"/>
          <w:szCs w:val="24"/>
        </w:rPr>
        <w:t xml:space="preserve"> </w:t>
      </w:r>
      <w:r w:rsidR="0025243D">
        <w:rPr>
          <w:rFonts w:asciiTheme="majorHAnsi" w:hAnsiTheme="majorHAnsi" w:cstheme="majorHAnsi"/>
          <w:color w:val="auto"/>
          <w:sz w:val="24"/>
          <w:szCs w:val="24"/>
        </w:rPr>
        <w:t>-</w:t>
      </w:r>
      <w:r w:rsidRPr="0025243D">
        <w:rPr>
          <w:rFonts w:asciiTheme="majorHAnsi" w:hAnsiTheme="majorHAnsi" w:cstheme="majorHAnsi"/>
          <w:color w:val="auto"/>
          <w:sz w:val="24"/>
          <w:szCs w:val="24"/>
        </w:rPr>
        <w:t xml:space="preserve"> </w:t>
      </w:r>
      <w:r w:rsidR="0037151A" w:rsidRPr="0025243D">
        <w:rPr>
          <w:rFonts w:asciiTheme="majorHAnsi" w:hAnsiTheme="majorHAnsi" w:cstheme="majorHAnsi"/>
          <w:color w:val="auto"/>
          <w:sz w:val="24"/>
          <w:szCs w:val="24"/>
        </w:rPr>
        <w:t>w</w:t>
      </w:r>
      <w:r w:rsidRPr="0025243D">
        <w:rPr>
          <w:rFonts w:asciiTheme="majorHAnsi" w:hAnsiTheme="majorHAnsi" w:cstheme="majorHAnsi"/>
          <w:color w:val="auto"/>
          <w:sz w:val="24"/>
          <w:szCs w:val="24"/>
        </w:rPr>
        <w:t xml:space="preserve">e </w:t>
      </w:r>
      <w:r w:rsidR="0037151A" w:rsidRPr="0025243D">
        <w:rPr>
          <w:rFonts w:asciiTheme="majorHAnsi" w:hAnsiTheme="majorHAnsi" w:cstheme="majorHAnsi"/>
          <w:color w:val="auto"/>
          <w:sz w:val="24"/>
          <w:szCs w:val="24"/>
        </w:rPr>
        <w:t xml:space="preserve">take all reasonable steps to ensure </w:t>
      </w:r>
      <w:r w:rsidRPr="0025243D">
        <w:rPr>
          <w:rFonts w:asciiTheme="majorHAnsi" w:hAnsiTheme="majorHAnsi" w:cstheme="majorHAnsi"/>
          <w:color w:val="auto"/>
          <w:sz w:val="24"/>
          <w:szCs w:val="24"/>
        </w:rPr>
        <w:t>AI</w:t>
      </w:r>
      <w:r w:rsidRPr="0025243D">
        <w:rPr>
          <w:rFonts w:asciiTheme="majorHAnsi" w:hAnsiTheme="majorHAnsi" w:cstheme="majorHAnsi"/>
          <w:color w:val="auto"/>
          <w:sz w:val="24"/>
          <w:szCs w:val="24"/>
        </w:rPr>
        <w:noBreakHyphen/>
        <w:t>generated content does not misuse copyrighted work.</w:t>
      </w:r>
    </w:p>
    <w:p w14:paraId="35F3C67C" w14:textId="77777777" w:rsidR="003C06EA" w:rsidRPr="003C06EA" w:rsidRDefault="003C06EA" w:rsidP="0037151A">
      <w:pPr>
        <w:rPr>
          <w:color w:val="auto"/>
        </w:rPr>
      </w:pPr>
      <w:r>
        <w:rPr>
          <w:rFonts w:ascii="Segoe UI Emoji" w:hAnsi="Segoe UI Emoji" w:cs="Segoe UI Emoji"/>
          <w:b/>
          <w:bCs/>
          <w:color w:val="1F4E79" w:themeColor="accent5" w:themeShade="80"/>
          <w:spacing w:val="-3"/>
          <w:sz w:val="32"/>
          <w:szCs w:val="32"/>
        </w:rPr>
        <w:t>Procedures</w:t>
      </w:r>
      <w:r w:rsidR="0049381F" w:rsidRPr="00391F81">
        <w:br/>
      </w:r>
    </w:p>
    <w:p w14:paraId="2F351512" w14:textId="77777777" w:rsidR="003C06EA" w:rsidRDefault="003C06EA" w:rsidP="003C06EA">
      <w:pPr>
        <w:rPr>
          <w:color w:val="auto"/>
        </w:rPr>
      </w:pPr>
      <w:r w:rsidRPr="003C06EA">
        <w:rPr>
          <w:color w:val="auto"/>
        </w:rPr>
        <w:t>We only u</w:t>
      </w:r>
      <w:r w:rsidR="0049381F" w:rsidRPr="003C06EA">
        <w:rPr>
          <w:color w:val="auto"/>
        </w:rPr>
        <w:t>se content we have the right to use</w:t>
      </w:r>
      <w:r w:rsidRPr="003C06EA">
        <w:rPr>
          <w:color w:val="auto"/>
        </w:rPr>
        <w:t xml:space="preserve"> and en</w:t>
      </w:r>
      <w:r w:rsidR="0049381F" w:rsidRPr="003C06EA">
        <w:rPr>
          <w:color w:val="auto"/>
        </w:rPr>
        <w:t xml:space="preserve">sure that any text, images, audio, video, or data </w:t>
      </w:r>
      <w:r w:rsidRPr="003C06EA">
        <w:rPr>
          <w:color w:val="auto"/>
        </w:rPr>
        <w:t>we</w:t>
      </w:r>
      <w:r w:rsidR="0049381F" w:rsidRPr="003C06EA">
        <w:rPr>
          <w:color w:val="auto"/>
        </w:rPr>
        <w:t xml:space="preserve"> use meets at least one of the following:</w:t>
      </w:r>
    </w:p>
    <w:p w14:paraId="64E6B105" w14:textId="77777777" w:rsidR="003C06EA" w:rsidRPr="003C06EA" w:rsidRDefault="003C06EA" w:rsidP="003C06EA">
      <w:pPr>
        <w:rPr>
          <w:rFonts w:asciiTheme="majorHAnsi" w:hAnsiTheme="majorHAnsi"/>
          <w:color w:val="auto"/>
          <w:szCs w:val="24"/>
        </w:rPr>
      </w:pPr>
    </w:p>
    <w:p w14:paraId="61F5E7C5" w14:textId="77777777" w:rsidR="003C06EA" w:rsidRPr="003C06EA" w:rsidRDefault="0049381F" w:rsidP="003C06EA">
      <w:pPr>
        <w:pStyle w:val="ListParagraph"/>
        <w:numPr>
          <w:ilvl w:val="0"/>
          <w:numId w:val="67"/>
        </w:numPr>
        <w:rPr>
          <w:rFonts w:asciiTheme="majorHAnsi" w:hAnsiTheme="majorHAnsi" w:cstheme="majorHAnsi"/>
          <w:sz w:val="24"/>
          <w:szCs w:val="24"/>
          <w:lang w:val="en-US"/>
        </w:rPr>
      </w:pPr>
      <w:r w:rsidRPr="003C06EA">
        <w:rPr>
          <w:rFonts w:asciiTheme="majorHAnsi" w:hAnsiTheme="majorHAnsi" w:cstheme="majorHAnsi"/>
          <w:color w:val="auto"/>
          <w:sz w:val="24"/>
          <w:szCs w:val="24"/>
        </w:rPr>
        <w:t xml:space="preserve">Created by </w:t>
      </w:r>
      <w:r w:rsidR="003C06EA" w:rsidRPr="003C06EA">
        <w:rPr>
          <w:rFonts w:asciiTheme="majorHAnsi" w:hAnsiTheme="majorHAnsi" w:cstheme="majorHAnsi"/>
          <w:color w:val="auto"/>
          <w:sz w:val="24"/>
          <w:szCs w:val="24"/>
        </w:rPr>
        <w:t xml:space="preserve">a member of our organisation. </w:t>
      </w:r>
    </w:p>
    <w:p w14:paraId="117D6768" w14:textId="77777777" w:rsidR="003C06EA" w:rsidRPr="003C06EA" w:rsidRDefault="003C06EA" w:rsidP="003C06EA">
      <w:pPr>
        <w:pStyle w:val="ListParagraph"/>
        <w:numPr>
          <w:ilvl w:val="1"/>
          <w:numId w:val="67"/>
        </w:numPr>
        <w:rPr>
          <w:rFonts w:asciiTheme="majorHAnsi" w:hAnsiTheme="majorHAnsi" w:cstheme="majorHAnsi"/>
          <w:sz w:val="24"/>
          <w:szCs w:val="24"/>
          <w:lang w:val="en-US"/>
        </w:rPr>
      </w:pPr>
      <w:r w:rsidRPr="003C06EA">
        <w:rPr>
          <w:rFonts w:asciiTheme="majorHAnsi" w:hAnsiTheme="majorHAnsi" w:cstheme="majorHAnsi"/>
          <w:color w:val="auto"/>
          <w:sz w:val="24"/>
          <w:szCs w:val="24"/>
        </w:rPr>
        <w:t>All Intellectual Property created by anyone working for our organisation is owned by us to the fullest extent allowed by law</w:t>
      </w:r>
      <w:r>
        <w:rPr>
          <w:rFonts w:asciiTheme="majorHAnsi" w:hAnsiTheme="majorHAnsi" w:cstheme="majorHAnsi"/>
          <w:color w:val="auto"/>
          <w:sz w:val="24"/>
          <w:szCs w:val="24"/>
        </w:rPr>
        <w:t>.</w:t>
      </w:r>
    </w:p>
    <w:p w14:paraId="6C7EA436" w14:textId="78646FAB" w:rsidR="003C06EA" w:rsidRPr="003C06EA" w:rsidRDefault="003C06EA" w:rsidP="003C06EA">
      <w:pPr>
        <w:pStyle w:val="ListParagraph"/>
        <w:numPr>
          <w:ilvl w:val="1"/>
          <w:numId w:val="67"/>
        </w:numPr>
        <w:rPr>
          <w:rFonts w:asciiTheme="majorHAnsi" w:hAnsiTheme="majorHAnsi" w:cstheme="majorHAnsi"/>
          <w:sz w:val="24"/>
          <w:szCs w:val="24"/>
          <w:lang w:val="en-US"/>
        </w:rPr>
      </w:pPr>
      <w:r>
        <w:rPr>
          <w:rFonts w:asciiTheme="majorHAnsi" w:hAnsiTheme="majorHAnsi" w:cstheme="majorHAnsi"/>
          <w:color w:val="auto"/>
          <w:sz w:val="24"/>
          <w:szCs w:val="24"/>
        </w:rPr>
        <w:t>U</w:t>
      </w:r>
      <w:r w:rsidRPr="003C06EA">
        <w:rPr>
          <w:rFonts w:asciiTheme="majorHAnsi" w:hAnsiTheme="majorHAnsi" w:cstheme="majorHAnsi"/>
          <w:color w:val="auto"/>
          <w:sz w:val="24"/>
          <w:szCs w:val="24"/>
        </w:rPr>
        <w:t>nless our prior written agreement for another arrangement has been give</w:t>
      </w:r>
      <w:r>
        <w:rPr>
          <w:rFonts w:asciiTheme="majorHAnsi" w:hAnsiTheme="majorHAnsi" w:cstheme="majorHAnsi"/>
          <w:color w:val="auto"/>
          <w:sz w:val="24"/>
          <w:szCs w:val="24"/>
        </w:rPr>
        <w:t>n</w:t>
      </w:r>
      <w:r w:rsidRPr="003C06EA">
        <w:rPr>
          <w:rFonts w:asciiTheme="majorHAnsi" w:hAnsiTheme="majorHAnsi" w:cstheme="majorHAnsi"/>
          <w:color w:val="auto"/>
          <w:sz w:val="24"/>
          <w:szCs w:val="24"/>
        </w:rPr>
        <w:t xml:space="preserve">. </w:t>
      </w:r>
    </w:p>
    <w:p w14:paraId="2F2BF217" w14:textId="77777777" w:rsidR="003C06EA" w:rsidRPr="003C06EA" w:rsidRDefault="0049381F" w:rsidP="003C06EA">
      <w:pPr>
        <w:pStyle w:val="ListParagraph"/>
        <w:numPr>
          <w:ilvl w:val="0"/>
          <w:numId w:val="67"/>
        </w:numPr>
        <w:rPr>
          <w:rFonts w:asciiTheme="majorHAnsi" w:hAnsiTheme="majorHAnsi" w:cstheme="majorHAnsi"/>
          <w:sz w:val="24"/>
          <w:szCs w:val="24"/>
          <w:lang w:val="en-US"/>
        </w:rPr>
      </w:pPr>
      <w:r w:rsidRPr="003C06EA">
        <w:rPr>
          <w:rFonts w:asciiTheme="majorHAnsi" w:hAnsiTheme="majorHAnsi" w:cstheme="majorHAnsi"/>
          <w:color w:val="auto"/>
          <w:sz w:val="24"/>
          <w:szCs w:val="24"/>
        </w:rPr>
        <w:t>Provided under licence</w:t>
      </w:r>
      <w:r w:rsidR="003C06EA" w:rsidRPr="003C06EA">
        <w:rPr>
          <w:rFonts w:asciiTheme="majorHAnsi" w:hAnsiTheme="majorHAnsi" w:cstheme="majorHAnsi"/>
          <w:color w:val="auto"/>
          <w:sz w:val="24"/>
          <w:szCs w:val="24"/>
        </w:rPr>
        <w:t xml:space="preserve">, such as from a </w:t>
      </w:r>
      <w:r w:rsidRPr="003C06EA">
        <w:rPr>
          <w:rFonts w:asciiTheme="majorHAnsi" w:hAnsiTheme="majorHAnsi" w:cstheme="majorHAnsi"/>
          <w:color w:val="auto"/>
          <w:sz w:val="24"/>
          <w:szCs w:val="24"/>
        </w:rPr>
        <w:t>stock librar</w:t>
      </w:r>
      <w:r w:rsidR="003C06EA" w:rsidRPr="003C06EA">
        <w:rPr>
          <w:rFonts w:asciiTheme="majorHAnsi" w:hAnsiTheme="majorHAnsi" w:cstheme="majorHAnsi"/>
          <w:color w:val="auto"/>
          <w:sz w:val="24"/>
          <w:szCs w:val="24"/>
        </w:rPr>
        <w:t>y</w:t>
      </w:r>
      <w:r w:rsidRPr="003C06EA">
        <w:rPr>
          <w:rFonts w:asciiTheme="majorHAnsi" w:hAnsiTheme="majorHAnsi" w:cstheme="majorHAnsi"/>
          <w:color w:val="auto"/>
          <w:sz w:val="24"/>
          <w:szCs w:val="24"/>
        </w:rPr>
        <w:t>, paid subscription</w:t>
      </w:r>
      <w:r w:rsidR="003C06EA" w:rsidRPr="003C06EA">
        <w:rPr>
          <w:rFonts w:asciiTheme="majorHAnsi" w:hAnsiTheme="majorHAnsi" w:cstheme="majorHAnsi"/>
          <w:color w:val="auto"/>
          <w:sz w:val="24"/>
          <w:szCs w:val="24"/>
        </w:rPr>
        <w:t>, or media licence.</w:t>
      </w:r>
    </w:p>
    <w:p w14:paraId="18978274" w14:textId="3FBBDA9A" w:rsidR="003C06EA" w:rsidRPr="003C06EA" w:rsidRDefault="0049381F" w:rsidP="0023407C">
      <w:pPr>
        <w:pStyle w:val="ListParagraph"/>
        <w:numPr>
          <w:ilvl w:val="0"/>
          <w:numId w:val="67"/>
        </w:numPr>
        <w:rPr>
          <w:rFonts w:asciiTheme="majorHAnsi" w:hAnsiTheme="majorHAnsi" w:cstheme="majorHAnsi"/>
          <w:sz w:val="24"/>
          <w:szCs w:val="24"/>
          <w:lang w:val="en-US"/>
        </w:rPr>
      </w:pPr>
      <w:r w:rsidRPr="003C06EA">
        <w:rPr>
          <w:rFonts w:asciiTheme="majorHAnsi" w:hAnsiTheme="majorHAnsi" w:cstheme="majorHAnsi"/>
          <w:color w:val="auto"/>
          <w:sz w:val="24"/>
          <w:szCs w:val="24"/>
        </w:rPr>
        <w:t>Explicitly labelled as public domain</w:t>
      </w:r>
      <w:r w:rsidR="003C06EA" w:rsidRPr="003C06EA">
        <w:rPr>
          <w:rFonts w:asciiTheme="majorHAnsi" w:hAnsiTheme="majorHAnsi" w:cstheme="majorHAnsi"/>
          <w:color w:val="auto"/>
          <w:sz w:val="24"/>
          <w:szCs w:val="24"/>
        </w:rPr>
        <w:t xml:space="preserve">, or </w:t>
      </w:r>
      <w:r w:rsidRPr="003C06EA">
        <w:rPr>
          <w:rFonts w:asciiTheme="majorHAnsi" w:hAnsiTheme="majorHAnsi" w:cstheme="majorHAnsi"/>
          <w:color w:val="auto"/>
          <w:sz w:val="24"/>
          <w:szCs w:val="24"/>
        </w:rPr>
        <w:t>Creative Commons and permitted for your use</w:t>
      </w:r>
      <w:r w:rsidR="003C06EA">
        <w:rPr>
          <w:rFonts w:asciiTheme="majorHAnsi" w:hAnsiTheme="majorHAnsi" w:cstheme="majorHAnsi"/>
          <w:color w:val="auto"/>
          <w:sz w:val="24"/>
          <w:szCs w:val="24"/>
        </w:rPr>
        <w:t>.</w:t>
      </w:r>
    </w:p>
    <w:p w14:paraId="5A529E9F" w14:textId="77777777" w:rsidR="003C06EA" w:rsidRPr="003C06EA" w:rsidRDefault="0049381F" w:rsidP="003C06EA">
      <w:pPr>
        <w:pStyle w:val="ListParagraph"/>
        <w:numPr>
          <w:ilvl w:val="0"/>
          <w:numId w:val="67"/>
        </w:numPr>
        <w:rPr>
          <w:rFonts w:asciiTheme="majorHAnsi" w:hAnsiTheme="majorHAnsi" w:cstheme="majorHAnsi"/>
          <w:sz w:val="24"/>
          <w:szCs w:val="24"/>
          <w:lang w:val="en-US"/>
        </w:rPr>
      </w:pPr>
      <w:r w:rsidRPr="003C06EA">
        <w:rPr>
          <w:rFonts w:asciiTheme="majorHAnsi" w:hAnsiTheme="majorHAnsi" w:cstheme="majorHAnsi"/>
          <w:color w:val="auto"/>
          <w:sz w:val="24"/>
          <w:szCs w:val="24"/>
        </w:rPr>
        <w:t>Provided by a partner who has given written permission</w:t>
      </w:r>
      <w:r w:rsidR="003C06EA" w:rsidRPr="003C06EA">
        <w:rPr>
          <w:rFonts w:asciiTheme="majorHAnsi" w:hAnsiTheme="majorHAnsi" w:cstheme="majorHAnsi"/>
          <w:color w:val="auto"/>
          <w:sz w:val="24"/>
          <w:szCs w:val="24"/>
        </w:rPr>
        <w:t>.</w:t>
      </w:r>
    </w:p>
    <w:p w14:paraId="0553F2BA" w14:textId="19D5CF5E" w:rsidR="00C122CA" w:rsidRDefault="0049381F" w:rsidP="00C122CA">
      <w:pPr>
        <w:rPr>
          <w:rFonts w:asciiTheme="majorHAnsi" w:hAnsiTheme="majorHAnsi"/>
          <w:color w:val="auto"/>
          <w:szCs w:val="24"/>
        </w:rPr>
      </w:pPr>
      <w:r w:rsidRPr="00C122CA">
        <w:rPr>
          <w:rFonts w:asciiTheme="majorHAnsi" w:hAnsiTheme="majorHAnsi"/>
          <w:color w:val="auto"/>
          <w:szCs w:val="24"/>
        </w:rPr>
        <w:lastRenderedPageBreak/>
        <w:t>Generated by an AI tool in a way that does not copy or reproduce protected works</w:t>
      </w:r>
      <w:r w:rsidR="003C06EA" w:rsidRPr="00C122CA">
        <w:rPr>
          <w:rFonts w:asciiTheme="majorHAnsi" w:hAnsiTheme="majorHAnsi"/>
          <w:color w:val="auto"/>
          <w:szCs w:val="24"/>
        </w:rPr>
        <w:t>, or falls with fair dealing, allowing it to be used..</w:t>
      </w:r>
      <w:r w:rsidRPr="00391F81">
        <w:br/>
      </w:r>
      <w:r w:rsidRPr="00391F81">
        <w:br/>
      </w:r>
      <w:r w:rsidR="0025243D">
        <w:rPr>
          <w:rFonts w:ascii="Segoe UI Emoji" w:hAnsi="Segoe UI Emoji" w:cs="Segoe UI Emoji"/>
          <w:b/>
          <w:bCs/>
          <w:color w:val="1F4E79" w:themeColor="accent5" w:themeShade="80"/>
          <w:spacing w:val="-3"/>
          <w:sz w:val="32"/>
          <w:szCs w:val="32"/>
        </w:rPr>
        <w:t>Mitigating Risk</w:t>
      </w:r>
      <w:r w:rsidRPr="00391F81">
        <w:br/>
      </w:r>
      <w:r w:rsidRPr="00391F81">
        <w:br/>
      </w:r>
      <w:r w:rsidRPr="00C122CA">
        <w:rPr>
          <w:rFonts w:asciiTheme="majorHAnsi" w:hAnsiTheme="majorHAnsi"/>
          <w:color w:val="auto"/>
          <w:szCs w:val="24"/>
        </w:rPr>
        <w:t>When using AI systems</w:t>
      </w:r>
      <w:r w:rsidR="003C06EA" w:rsidRPr="00C122CA">
        <w:rPr>
          <w:rFonts w:asciiTheme="majorHAnsi" w:hAnsiTheme="majorHAnsi"/>
          <w:color w:val="auto"/>
          <w:szCs w:val="24"/>
        </w:rPr>
        <w:t>, we do not:</w:t>
      </w:r>
      <w:r w:rsidRPr="00C122CA">
        <w:rPr>
          <w:rFonts w:asciiTheme="majorHAnsi" w:hAnsiTheme="majorHAnsi"/>
          <w:color w:val="auto"/>
          <w:szCs w:val="24"/>
        </w:rPr>
        <w:br/>
      </w:r>
    </w:p>
    <w:p w14:paraId="68E7CC1B" w14:textId="435CF18D"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Upload copyrighted material unless we own it, have permission or permission isn’t required.</w:t>
      </w:r>
    </w:p>
    <w:p w14:paraId="7A8DBBCC" w14:textId="036C32DC"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Paste in books, articles, reports, or paid content.</w:t>
      </w:r>
    </w:p>
    <w:p w14:paraId="04DCCE6B" w14:textId="77777777"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Copy text from books, articles, or websites without permission.</w:t>
      </w:r>
    </w:p>
    <w:p w14:paraId="634AA12E" w14:textId="77777777" w:rsidR="00C122CA" w:rsidRPr="00C122CA" w:rsidRDefault="003C06E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A</w:t>
      </w:r>
      <w:r w:rsidR="0049381F" w:rsidRPr="00C122CA">
        <w:rPr>
          <w:rFonts w:asciiTheme="majorHAnsi" w:hAnsiTheme="majorHAnsi" w:cstheme="majorHAnsi"/>
          <w:color w:val="auto"/>
          <w:sz w:val="24"/>
          <w:szCs w:val="24"/>
        </w:rPr>
        <w:t>sk AI to imitate a specific author, artist, or creator</w:t>
      </w:r>
      <w:r w:rsidR="00C122CA" w:rsidRPr="00C122CA">
        <w:rPr>
          <w:rFonts w:asciiTheme="majorHAnsi" w:hAnsiTheme="majorHAnsi" w:cstheme="majorHAnsi"/>
          <w:color w:val="auto"/>
          <w:sz w:val="24"/>
          <w:szCs w:val="24"/>
        </w:rPr>
        <w:t>.</w:t>
      </w:r>
    </w:p>
    <w:p w14:paraId="012E01CC" w14:textId="77777777" w:rsidR="00C122CA" w:rsidRPr="00C122CA" w:rsidRDefault="003C06E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R</w:t>
      </w:r>
      <w:r w:rsidR="0049381F" w:rsidRPr="00C122CA">
        <w:rPr>
          <w:rFonts w:asciiTheme="majorHAnsi" w:hAnsiTheme="majorHAnsi" w:cstheme="majorHAnsi"/>
          <w:color w:val="auto"/>
          <w:sz w:val="24"/>
          <w:szCs w:val="24"/>
        </w:rPr>
        <w:t>equest content “in the style of” a named individual</w:t>
      </w:r>
      <w:r w:rsidR="00C122CA" w:rsidRPr="00C122CA">
        <w:rPr>
          <w:rFonts w:asciiTheme="majorHAnsi" w:hAnsiTheme="majorHAnsi" w:cstheme="majorHAnsi"/>
          <w:color w:val="auto"/>
          <w:sz w:val="24"/>
          <w:szCs w:val="24"/>
        </w:rPr>
        <w:t>.</w:t>
      </w:r>
    </w:p>
    <w:p w14:paraId="43846176" w14:textId="77777777"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Use screenshots of copyrighted material.</w:t>
      </w:r>
    </w:p>
    <w:p w14:paraId="7756B6F6" w14:textId="77777777"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 xml:space="preserve">Use </w:t>
      </w:r>
      <w:r w:rsidR="0049381F" w:rsidRPr="00C122CA">
        <w:rPr>
          <w:rFonts w:asciiTheme="majorHAnsi" w:hAnsiTheme="majorHAnsi" w:cstheme="majorHAnsi"/>
          <w:color w:val="auto"/>
          <w:sz w:val="24"/>
          <w:szCs w:val="24"/>
        </w:rPr>
        <w:t>AI to recreate or adapt copyrighted images or artwork</w:t>
      </w:r>
      <w:r w:rsidRPr="00C122CA">
        <w:rPr>
          <w:rFonts w:asciiTheme="majorHAnsi" w:hAnsiTheme="majorHAnsi" w:cstheme="majorHAnsi"/>
          <w:color w:val="auto"/>
          <w:sz w:val="24"/>
          <w:szCs w:val="24"/>
        </w:rPr>
        <w:t>.</w:t>
      </w:r>
    </w:p>
    <w:p w14:paraId="3A0CC251" w14:textId="60855D3C"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Use AI to generate content that imitates a specific creator.</w:t>
      </w:r>
    </w:p>
    <w:p w14:paraId="4F5A4207" w14:textId="77777777"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Use images from Google Images, or other online source, unless clearly licensed.</w:t>
      </w:r>
    </w:p>
    <w:p w14:paraId="5E077CCF" w14:textId="380EC917" w:rsidR="00C122CA" w:rsidRPr="00C122CA" w:rsidRDefault="00C122CA" w:rsidP="00C122CA">
      <w:pPr>
        <w:pStyle w:val="ListParagraph"/>
        <w:numPr>
          <w:ilvl w:val="0"/>
          <w:numId w:val="68"/>
        </w:numPr>
        <w:rPr>
          <w:rFonts w:asciiTheme="majorHAnsi" w:hAnsiTheme="majorHAnsi" w:cstheme="majorHAnsi"/>
          <w:color w:val="auto"/>
          <w:sz w:val="24"/>
          <w:szCs w:val="24"/>
        </w:rPr>
      </w:pPr>
      <w:r w:rsidRPr="00C122CA">
        <w:rPr>
          <w:rFonts w:asciiTheme="majorHAnsi" w:hAnsiTheme="majorHAnsi" w:cstheme="majorHAnsi"/>
          <w:color w:val="auto"/>
          <w:sz w:val="24"/>
          <w:szCs w:val="24"/>
        </w:rPr>
        <w:t xml:space="preserve">Assume online images are not free from copyright. </w:t>
      </w:r>
    </w:p>
    <w:p w14:paraId="21E9EB33" w14:textId="62D52739" w:rsidR="00C122CA" w:rsidRDefault="00C122CA" w:rsidP="00C122CA">
      <w:pPr>
        <w:pStyle w:val="ListParagraph"/>
        <w:numPr>
          <w:ilvl w:val="0"/>
          <w:numId w:val="68"/>
        </w:numPr>
        <w:rPr>
          <w:rFonts w:asciiTheme="majorHAnsi" w:hAnsiTheme="majorHAnsi"/>
          <w:color w:val="auto"/>
          <w:szCs w:val="24"/>
        </w:rPr>
      </w:pPr>
      <w:r w:rsidRPr="00C122CA">
        <w:rPr>
          <w:rFonts w:asciiTheme="majorHAnsi" w:hAnsiTheme="majorHAnsi" w:cstheme="majorHAnsi"/>
          <w:color w:val="auto"/>
          <w:sz w:val="24"/>
          <w:szCs w:val="24"/>
        </w:rPr>
        <w:t>Share AI</w:t>
      </w:r>
      <w:r w:rsidRPr="00C122CA">
        <w:rPr>
          <w:rFonts w:asciiTheme="majorHAnsi" w:hAnsiTheme="majorHAnsi" w:cstheme="majorHAnsi"/>
          <w:color w:val="auto"/>
          <w:sz w:val="24"/>
          <w:szCs w:val="24"/>
        </w:rPr>
        <w:noBreakHyphen/>
        <w:t>generated content without checking it is original and safe to use.</w:t>
      </w:r>
    </w:p>
    <w:p w14:paraId="687F79D8" w14:textId="1D93E907" w:rsidR="00C122CA" w:rsidRPr="0025243D" w:rsidRDefault="00C122CA" w:rsidP="00C122CA">
      <w:pPr>
        <w:rPr>
          <w:rFonts w:asciiTheme="majorHAnsi" w:hAnsiTheme="majorHAnsi"/>
          <w:color w:val="auto"/>
          <w:szCs w:val="24"/>
        </w:rPr>
      </w:pPr>
      <w:r w:rsidRPr="00C122CA">
        <w:rPr>
          <w:rFonts w:ascii="Segoe UI Emoji" w:hAnsi="Segoe UI Emoji" w:cs="Segoe UI Emoji"/>
          <w:b/>
          <w:bCs/>
          <w:color w:val="1F4E79" w:themeColor="accent5" w:themeShade="80"/>
          <w:spacing w:val="-3"/>
          <w:sz w:val="32"/>
          <w:szCs w:val="32"/>
        </w:rPr>
        <w:t>O</w:t>
      </w:r>
      <w:r w:rsidR="0049381F" w:rsidRPr="00C122CA">
        <w:rPr>
          <w:rFonts w:ascii="Segoe UI Emoji" w:hAnsi="Segoe UI Emoji" w:cs="Segoe UI Emoji"/>
          <w:b/>
          <w:bCs/>
          <w:color w:val="1F4E79" w:themeColor="accent5" w:themeShade="80"/>
          <w:spacing w:val="-3"/>
          <w:sz w:val="32"/>
          <w:szCs w:val="32"/>
        </w:rPr>
        <w:t xml:space="preserve">nline </w:t>
      </w:r>
      <w:r w:rsidRPr="00C122CA">
        <w:rPr>
          <w:rFonts w:ascii="Segoe UI Emoji" w:hAnsi="Segoe UI Emoji" w:cs="Segoe UI Emoji"/>
          <w:b/>
          <w:bCs/>
          <w:color w:val="1F4E79" w:themeColor="accent5" w:themeShade="80"/>
          <w:spacing w:val="-3"/>
          <w:sz w:val="32"/>
          <w:szCs w:val="32"/>
        </w:rPr>
        <w:t>C</w:t>
      </w:r>
      <w:r w:rsidR="0049381F" w:rsidRPr="00C122CA">
        <w:rPr>
          <w:rFonts w:ascii="Segoe UI Emoji" w:hAnsi="Segoe UI Emoji" w:cs="Segoe UI Emoji"/>
          <w:b/>
          <w:bCs/>
          <w:color w:val="1F4E79" w:themeColor="accent5" w:themeShade="80"/>
          <w:spacing w:val="-3"/>
          <w:sz w:val="32"/>
          <w:szCs w:val="32"/>
        </w:rPr>
        <w:t>ontent</w:t>
      </w:r>
      <w:r w:rsidR="0025243D">
        <w:rPr>
          <w:rFonts w:ascii="Segoe UI Emoji" w:hAnsi="Segoe UI Emoji" w:cs="Segoe UI Emoji"/>
          <w:b/>
          <w:bCs/>
          <w:color w:val="1F4E79" w:themeColor="accent5" w:themeShade="80"/>
          <w:spacing w:val="-3"/>
          <w:sz w:val="32"/>
          <w:szCs w:val="32"/>
        </w:rPr>
        <w:t xml:space="preserve"> Licences</w:t>
      </w:r>
      <w:r w:rsidR="0049381F" w:rsidRPr="00391F81">
        <w:br/>
      </w:r>
      <w:r w:rsidR="0049381F" w:rsidRPr="00391F81">
        <w:br/>
      </w:r>
      <w:r w:rsidR="0049381F" w:rsidRPr="00C122CA">
        <w:rPr>
          <w:color w:val="auto"/>
        </w:rPr>
        <w:t xml:space="preserve">Before using content from the </w:t>
      </w:r>
      <w:r w:rsidR="0025243D">
        <w:rPr>
          <w:color w:val="auto"/>
        </w:rPr>
        <w:t>I</w:t>
      </w:r>
      <w:r w:rsidR="0049381F" w:rsidRPr="00C122CA">
        <w:rPr>
          <w:color w:val="auto"/>
        </w:rPr>
        <w:t xml:space="preserve">nternet, </w:t>
      </w:r>
      <w:r w:rsidRPr="00C122CA">
        <w:rPr>
          <w:color w:val="auto"/>
        </w:rPr>
        <w:t>we</w:t>
      </w:r>
      <w:r w:rsidR="0049381F" w:rsidRPr="00C122CA">
        <w:rPr>
          <w:color w:val="auto"/>
        </w:rPr>
        <w:t xml:space="preserve"> check</w:t>
      </w:r>
      <w:r w:rsidR="0025243D">
        <w:rPr>
          <w:color w:val="auto"/>
        </w:rPr>
        <w:t xml:space="preserve"> if it’s </w:t>
      </w:r>
      <w:r w:rsidR="0049381F" w:rsidRPr="00C122CA">
        <w:rPr>
          <w:color w:val="auto"/>
        </w:rPr>
        <w:t>labelled for reuse</w:t>
      </w:r>
      <w:r w:rsidR="0025243D">
        <w:rPr>
          <w:color w:val="auto"/>
        </w:rPr>
        <w:t xml:space="preserve">, requires </w:t>
      </w:r>
      <w:r w:rsidR="0049381F" w:rsidRPr="00C122CA">
        <w:rPr>
          <w:color w:val="auto"/>
        </w:rPr>
        <w:t>attribution</w:t>
      </w:r>
      <w:r w:rsidR="0025243D">
        <w:rPr>
          <w:color w:val="auto"/>
        </w:rPr>
        <w:t xml:space="preserve"> and or </w:t>
      </w:r>
      <w:r w:rsidR="0049381F" w:rsidRPr="00C122CA">
        <w:rPr>
          <w:color w:val="auto"/>
        </w:rPr>
        <w:t>forbid</w:t>
      </w:r>
      <w:r w:rsidR="0025243D">
        <w:rPr>
          <w:color w:val="auto"/>
        </w:rPr>
        <w:t xml:space="preserve">s </w:t>
      </w:r>
      <w:r w:rsidR="0049381F" w:rsidRPr="00C122CA">
        <w:rPr>
          <w:color w:val="auto"/>
        </w:rPr>
        <w:t>modification</w:t>
      </w:r>
      <w:r w:rsidR="0025243D">
        <w:rPr>
          <w:color w:val="auto"/>
        </w:rPr>
        <w:t xml:space="preserve">. </w:t>
      </w:r>
      <w:r w:rsidR="0049381F" w:rsidRPr="00C122CA">
        <w:rPr>
          <w:color w:val="auto"/>
        </w:rPr>
        <w:t>If the licence is unclear, do not use it</w:t>
      </w:r>
      <w:r w:rsidRPr="00C122CA">
        <w:rPr>
          <w:color w:val="auto"/>
        </w:rPr>
        <w:t>.</w:t>
      </w:r>
      <w:r w:rsidR="0049381F" w:rsidRPr="00C122CA">
        <w:rPr>
          <w:rFonts w:ascii="Segoe UI Emoji" w:hAnsi="Segoe UI Emoji" w:cs="Segoe UI Emoji"/>
          <w:b/>
          <w:bCs/>
          <w:color w:val="1F4E79" w:themeColor="accent5" w:themeShade="80"/>
          <w:spacing w:val="-3"/>
          <w:sz w:val="32"/>
          <w:szCs w:val="32"/>
        </w:rPr>
        <w:br/>
      </w:r>
    </w:p>
    <w:p w14:paraId="50B2E9D0" w14:textId="4FA31D11" w:rsidR="0025243D" w:rsidRPr="0025243D" w:rsidRDefault="0049381F" w:rsidP="00C122CA">
      <w:pPr>
        <w:rPr>
          <w:color w:val="auto"/>
        </w:rPr>
      </w:pPr>
      <w:r w:rsidRPr="00C122CA">
        <w:rPr>
          <w:rFonts w:ascii="Segoe UI Emoji" w:hAnsi="Segoe UI Emoji" w:cs="Segoe UI Emoji"/>
          <w:b/>
          <w:bCs/>
          <w:color w:val="1F4E79" w:themeColor="accent5" w:themeShade="80"/>
          <w:spacing w:val="-3"/>
          <w:sz w:val="32"/>
          <w:szCs w:val="32"/>
        </w:rPr>
        <w:t>Attribut</w:t>
      </w:r>
      <w:r w:rsidR="00C122CA">
        <w:rPr>
          <w:rFonts w:ascii="Segoe UI Emoji" w:hAnsi="Segoe UI Emoji" w:cs="Segoe UI Emoji"/>
          <w:b/>
          <w:bCs/>
          <w:color w:val="1F4E79" w:themeColor="accent5" w:themeShade="80"/>
          <w:spacing w:val="-3"/>
          <w:sz w:val="32"/>
          <w:szCs w:val="32"/>
        </w:rPr>
        <w:t>ing</w:t>
      </w:r>
      <w:r w:rsidRPr="00C122CA">
        <w:rPr>
          <w:rFonts w:ascii="Segoe UI Emoji" w:hAnsi="Segoe UI Emoji" w:cs="Segoe UI Emoji"/>
          <w:b/>
          <w:bCs/>
          <w:color w:val="1F4E79" w:themeColor="accent5" w:themeShade="80"/>
          <w:spacing w:val="-3"/>
          <w:sz w:val="32"/>
          <w:szCs w:val="32"/>
        </w:rPr>
        <w:t xml:space="preserve"> </w:t>
      </w:r>
      <w:r w:rsidR="00C122CA">
        <w:rPr>
          <w:rFonts w:ascii="Segoe UI Emoji" w:hAnsi="Segoe UI Emoji" w:cs="Segoe UI Emoji"/>
          <w:b/>
          <w:bCs/>
          <w:color w:val="1F4E79" w:themeColor="accent5" w:themeShade="80"/>
          <w:spacing w:val="-3"/>
          <w:sz w:val="32"/>
          <w:szCs w:val="32"/>
        </w:rPr>
        <w:t>S</w:t>
      </w:r>
      <w:r w:rsidRPr="00C122CA">
        <w:rPr>
          <w:rFonts w:ascii="Segoe UI Emoji" w:hAnsi="Segoe UI Emoji" w:cs="Segoe UI Emoji"/>
          <w:b/>
          <w:bCs/>
          <w:color w:val="1F4E79" w:themeColor="accent5" w:themeShade="80"/>
          <w:spacing w:val="-3"/>
          <w:sz w:val="32"/>
          <w:szCs w:val="32"/>
        </w:rPr>
        <w:t>ources</w:t>
      </w:r>
      <w:r w:rsidRPr="00391F81">
        <w:br/>
      </w:r>
      <w:r w:rsidRPr="00391F81">
        <w:br/>
      </w:r>
      <w:r w:rsidRPr="00C122CA">
        <w:rPr>
          <w:color w:val="auto"/>
        </w:rPr>
        <w:t>When using Creative Commons or other licensed content</w:t>
      </w:r>
      <w:r w:rsidR="00C122CA" w:rsidRPr="00C122CA">
        <w:rPr>
          <w:color w:val="auto"/>
        </w:rPr>
        <w:t xml:space="preserve"> we include </w:t>
      </w:r>
      <w:r w:rsidRPr="00C122CA">
        <w:rPr>
          <w:color w:val="auto"/>
        </w:rPr>
        <w:t>the creator’s name</w:t>
      </w:r>
      <w:r w:rsidR="00C122CA" w:rsidRPr="00C122CA">
        <w:rPr>
          <w:color w:val="auto"/>
        </w:rPr>
        <w:t>, l</w:t>
      </w:r>
      <w:r w:rsidRPr="00C122CA">
        <w:rPr>
          <w:color w:val="auto"/>
        </w:rPr>
        <w:t>icence type</w:t>
      </w:r>
      <w:r w:rsidR="00C122CA" w:rsidRPr="00C122CA">
        <w:rPr>
          <w:color w:val="auto"/>
        </w:rPr>
        <w:t xml:space="preserve"> and a </w:t>
      </w:r>
      <w:r w:rsidRPr="00C122CA">
        <w:rPr>
          <w:color w:val="auto"/>
        </w:rPr>
        <w:t>link to the source where possible</w:t>
      </w:r>
      <w:r w:rsidR="00C122CA" w:rsidRPr="00C122CA">
        <w:rPr>
          <w:color w:val="auto"/>
        </w:rPr>
        <w:t xml:space="preserve">.  For example, </w:t>
      </w:r>
      <w:r w:rsidRPr="00C122CA">
        <w:rPr>
          <w:color w:val="auto"/>
        </w:rPr>
        <w:t>“Photo by Jane Smith, CC BY</w:t>
      </w:r>
      <w:r w:rsidRPr="00C122CA">
        <w:rPr>
          <w:color w:val="auto"/>
        </w:rPr>
        <w:noBreakHyphen/>
        <w:t>SA 4.0.”</w:t>
      </w:r>
      <w:r w:rsidRPr="00391F81">
        <w:br/>
      </w:r>
      <w:r w:rsidRPr="00391F81">
        <w:br/>
      </w:r>
      <w:r w:rsidR="00C122CA">
        <w:rPr>
          <w:rFonts w:ascii="Segoe UI Emoji" w:hAnsi="Segoe UI Emoji" w:cs="Segoe UI Emoji"/>
          <w:b/>
          <w:bCs/>
          <w:color w:val="1F4E79" w:themeColor="accent5" w:themeShade="80"/>
          <w:spacing w:val="-3"/>
          <w:sz w:val="32"/>
          <w:szCs w:val="32"/>
        </w:rPr>
        <w:t>R</w:t>
      </w:r>
      <w:r w:rsidRPr="00C122CA">
        <w:rPr>
          <w:rFonts w:ascii="Segoe UI Emoji" w:hAnsi="Segoe UI Emoji" w:cs="Segoe UI Emoji"/>
          <w:b/>
          <w:bCs/>
          <w:color w:val="1F4E79" w:themeColor="accent5" w:themeShade="80"/>
          <w:spacing w:val="-3"/>
          <w:sz w:val="32"/>
          <w:szCs w:val="32"/>
        </w:rPr>
        <w:t>ecord</w:t>
      </w:r>
      <w:r w:rsidR="0025243D">
        <w:rPr>
          <w:rFonts w:ascii="Segoe UI Emoji" w:hAnsi="Segoe UI Emoji" w:cs="Segoe UI Emoji"/>
          <w:b/>
          <w:bCs/>
          <w:color w:val="1F4E79" w:themeColor="accent5" w:themeShade="80"/>
          <w:spacing w:val="-3"/>
          <w:sz w:val="32"/>
          <w:szCs w:val="32"/>
        </w:rPr>
        <w:t xml:space="preserve"> Keeping</w:t>
      </w:r>
      <w:r w:rsidRPr="00391F81">
        <w:br/>
      </w:r>
      <w:r w:rsidRPr="00391F81">
        <w:br/>
        <w:t>Where possible, keep a simple record of</w:t>
      </w:r>
      <w:r w:rsidR="0025243D">
        <w:t xml:space="preserve"> w</w:t>
      </w:r>
      <w:r w:rsidRPr="00391F81">
        <w:t>here content came from</w:t>
      </w:r>
      <w:r w:rsidR="0025243D">
        <w:t>, w</w:t>
      </w:r>
      <w:r w:rsidRPr="00391F81">
        <w:t>hat licence it had</w:t>
      </w:r>
      <w:r w:rsidR="0025243D">
        <w:t xml:space="preserve"> and w</w:t>
      </w:r>
      <w:r w:rsidRPr="00391F81">
        <w:t xml:space="preserve">hen </w:t>
      </w:r>
      <w:r w:rsidR="0025243D">
        <w:t xml:space="preserve">it was </w:t>
      </w:r>
      <w:r w:rsidRPr="00391F81">
        <w:t>downloaded or used</w:t>
      </w:r>
      <w:r w:rsidR="0025243D">
        <w:t xml:space="preserve">. </w:t>
      </w:r>
      <w:r w:rsidRPr="00391F81">
        <w:br/>
      </w:r>
      <w:r w:rsidRPr="00391F81">
        <w:br/>
      </w:r>
      <w:r w:rsidRPr="00C122CA">
        <w:rPr>
          <w:rFonts w:ascii="Segoe UI Emoji" w:hAnsi="Segoe UI Emoji" w:cs="Segoe UI Emoji"/>
          <w:b/>
          <w:bCs/>
          <w:color w:val="1F4E79" w:themeColor="accent5" w:themeShade="80"/>
          <w:spacing w:val="-3"/>
          <w:sz w:val="32"/>
          <w:szCs w:val="32"/>
        </w:rPr>
        <w:t>Using AI</w:t>
      </w:r>
      <w:r w:rsidRPr="00C122CA">
        <w:rPr>
          <w:rFonts w:ascii="Segoe UI Emoji" w:hAnsi="Segoe UI Emoji" w:cs="Segoe UI Emoji"/>
          <w:b/>
          <w:bCs/>
          <w:color w:val="1F4E79" w:themeColor="accent5" w:themeShade="80"/>
          <w:spacing w:val="-3"/>
          <w:sz w:val="32"/>
          <w:szCs w:val="32"/>
        </w:rPr>
        <w:noBreakHyphen/>
        <w:t>Generated Content Safely</w:t>
      </w:r>
      <w:r w:rsidRPr="00391F81">
        <w:br/>
      </w:r>
      <w:r w:rsidRPr="00391F81">
        <w:br/>
      </w:r>
      <w:r w:rsidR="0025243D" w:rsidRPr="0025243D">
        <w:rPr>
          <w:color w:val="auto"/>
        </w:rPr>
        <w:t xml:space="preserve">We recognise that </w:t>
      </w:r>
      <w:r w:rsidRPr="0025243D">
        <w:rPr>
          <w:color w:val="auto"/>
        </w:rPr>
        <w:t>AI</w:t>
      </w:r>
      <w:r w:rsidRPr="0025243D">
        <w:rPr>
          <w:color w:val="auto"/>
        </w:rPr>
        <w:noBreakHyphen/>
        <w:t>generated content can still raise copyright issues if it closely resembles existing work.</w:t>
      </w:r>
      <w:r w:rsidR="0025243D" w:rsidRPr="0025243D">
        <w:rPr>
          <w:color w:val="auto"/>
        </w:rPr>
        <w:t xml:space="preserve"> </w:t>
      </w:r>
      <w:r w:rsidRPr="0025243D">
        <w:rPr>
          <w:color w:val="auto"/>
        </w:rPr>
        <w:t>To minimise risk</w:t>
      </w:r>
      <w:r w:rsidR="0025243D" w:rsidRPr="0025243D">
        <w:rPr>
          <w:color w:val="auto"/>
        </w:rPr>
        <w:t>, we may</w:t>
      </w:r>
      <w:r w:rsidRPr="0025243D">
        <w:rPr>
          <w:color w:val="auto"/>
        </w:rPr>
        <w:t>:</w:t>
      </w:r>
      <w:r w:rsidRPr="0025243D">
        <w:rPr>
          <w:color w:val="auto"/>
        </w:rPr>
        <w:br/>
      </w:r>
      <w:r w:rsidRPr="0025243D">
        <w:rPr>
          <w:color w:val="auto"/>
        </w:rPr>
        <w:br/>
        <w:t>• Ask AI to summarise, rewrite, or explain our own content</w:t>
      </w:r>
      <w:r w:rsidRPr="0025243D">
        <w:rPr>
          <w:color w:val="auto"/>
        </w:rPr>
        <w:br/>
      </w:r>
      <w:r w:rsidRPr="0025243D">
        <w:rPr>
          <w:color w:val="auto"/>
        </w:rPr>
        <w:lastRenderedPageBreak/>
        <w:t>• Avoid prompts that reference specific authors, artists, or brands</w:t>
      </w:r>
      <w:r w:rsidRPr="0025243D">
        <w:rPr>
          <w:color w:val="auto"/>
        </w:rPr>
        <w:br/>
        <w:t>• Use prompts like:</w:t>
      </w:r>
    </w:p>
    <w:p w14:paraId="219B076D" w14:textId="77777777" w:rsidR="0025243D" w:rsidRPr="0025243D" w:rsidRDefault="0049381F" w:rsidP="0025243D">
      <w:pPr>
        <w:ind w:left="720"/>
        <w:rPr>
          <w:color w:val="auto"/>
        </w:rPr>
      </w:pPr>
      <w:r w:rsidRPr="0025243D">
        <w:rPr>
          <w:color w:val="auto"/>
        </w:rPr>
        <w:t xml:space="preserve">• </w:t>
      </w:r>
      <w:r w:rsidRPr="0025243D">
        <w:rPr>
          <w:i/>
          <w:iCs/>
          <w:color w:val="auto"/>
        </w:rPr>
        <w:t>“Write in a neutral, professional tone”</w:t>
      </w:r>
      <w:r w:rsidRPr="0025243D">
        <w:rPr>
          <w:i/>
          <w:iCs/>
          <w:color w:val="auto"/>
        </w:rPr>
        <w:br/>
        <w:t>• “Create an original explanation of…”</w:t>
      </w:r>
    </w:p>
    <w:p w14:paraId="5B870214" w14:textId="519A2339" w:rsidR="00C12AB5" w:rsidRPr="0025243D" w:rsidRDefault="0049381F" w:rsidP="0025243D">
      <w:pPr>
        <w:rPr>
          <w:rFonts w:ascii="Segoe UI Emoji" w:hAnsi="Segoe UI Emoji" w:cs="Segoe UI Emoji"/>
          <w:b/>
          <w:bCs/>
          <w:color w:val="1F4E79" w:themeColor="accent5" w:themeShade="80"/>
          <w:spacing w:val="-3"/>
          <w:szCs w:val="24"/>
        </w:rPr>
      </w:pPr>
      <w:r w:rsidRPr="0025243D">
        <w:rPr>
          <w:color w:val="auto"/>
        </w:rPr>
        <w:t>• Review outputs for similarity to known works</w:t>
      </w:r>
      <w:r w:rsidRPr="0025243D">
        <w:rPr>
          <w:color w:val="auto"/>
        </w:rPr>
        <w:br/>
        <w:t>• Do not publish AI</w:t>
      </w:r>
      <w:r w:rsidRPr="0025243D">
        <w:rPr>
          <w:color w:val="auto"/>
        </w:rPr>
        <w:noBreakHyphen/>
        <w:t>generated images that resemble real copyrighted characters or artwork</w:t>
      </w:r>
      <w:r w:rsidR="0025243D" w:rsidRPr="0025243D">
        <w:rPr>
          <w:color w:val="auto"/>
        </w:rPr>
        <w:t>.</w:t>
      </w:r>
      <w:r w:rsidRPr="00391F81">
        <w:br/>
      </w:r>
    </w:p>
    <w:p w14:paraId="4D910FA6" w14:textId="630155E5" w:rsidR="00C12AB5" w:rsidRPr="00C12AB5" w:rsidRDefault="00C12AB5" w:rsidP="00C12AB5">
      <w:pPr>
        <w:spacing w:line="276" w:lineRule="auto"/>
        <w:rPr>
          <w:rFonts w:ascii="Segoe UI Emoji" w:hAnsi="Segoe UI Emoji" w:cs="Segoe UI Emoji"/>
          <w:b/>
          <w:bCs/>
          <w:color w:val="1F4E79" w:themeColor="accent5" w:themeShade="80"/>
          <w:spacing w:val="-3"/>
          <w:sz w:val="32"/>
          <w:szCs w:val="32"/>
        </w:rPr>
      </w:pPr>
      <w:r>
        <w:rPr>
          <w:rFonts w:ascii="Segoe UI Emoji" w:hAnsi="Segoe UI Emoji" w:cs="Segoe UI Emoji"/>
          <w:b/>
          <w:bCs/>
          <w:color w:val="1F4E79" w:themeColor="accent5" w:themeShade="80"/>
          <w:spacing w:val="-3"/>
          <w:sz w:val="32"/>
          <w:szCs w:val="32"/>
        </w:rPr>
        <w:t xml:space="preserve">AI </w:t>
      </w:r>
      <w:r w:rsidRPr="00C12AB5">
        <w:rPr>
          <w:rFonts w:ascii="Segoe UI Emoji" w:hAnsi="Segoe UI Emoji" w:cs="Segoe UI Emoji"/>
          <w:b/>
          <w:bCs/>
          <w:color w:val="1F4E79" w:themeColor="accent5" w:themeShade="80"/>
          <w:spacing w:val="-3"/>
          <w:sz w:val="32"/>
          <w:szCs w:val="32"/>
        </w:rPr>
        <w:t>Checking for Copyright Infringement</w:t>
      </w:r>
    </w:p>
    <w:p w14:paraId="412CB82F" w14:textId="77777777" w:rsidR="00C12AB5" w:rsidRDefault="00C12AB5" w:rsidP="00C12AB5">
      <w:pPr>
        <w:spacing w:line="276" w:lineRule="auto"/>
        <w:rPr>
          <w:lang w:val="en-US"/>
        </w:rPr>
      </w:pPr>
    </w:p>
    <w:p w14:paraId="75907F58" w14:textId="51122BF2" w:rsidR="00C12AB5" w:rsidRDefault="00C12AB5" w:rsidP="00C12AB5">
      <w:pPr>
        <w:spacing w:line="276" w:lineRule="auto"/>
        <w:rPr>
          <w:lang w:val="en-US"/>
        </w:rPr>
      </w:pPr>
      <w:r w:rsidRPr="00C12AB5">
        <w:rPr>
          <w:lang w:val="en-US"/>
        </w:rPr>
        <w:t>Here's a prompt below that you can use to check if material you wish to use is copyright or not but you </w:t>
      </w:r>
      <w:r w:rsidRPr="00C12AB5">
        <w:rPr>
          <w:b/>
          <w:bCs/>
          <w:lang w:val="en-US"/>
        </w:rPr>
        <w:t>must read</w:t>
      </w:r>
      <w:r w:rsidRPr="00C12AB5">
        <w:rPr>
          <w:lang w:val="en-US"/>
        </w:rPr>
        <w:t> my caveats below.</w:t>
      </w:r>
    </w:p>
    <w:p w14:paraId="679F03ED" w14:textId="77777777" w:rsidR="00C12AB5" w:rsidRPr="00C12AB5" w:rsidRDefault="00C12AB5" w:rsidP="00C12AB5">
      <w:pPr>
        <w:spacing w:line="276" w:lineRule="auto"/>
        <w:rPr>
          <w:lang w:val="en-US"/>
        </w:rPr>
      </w:pPr>
    </w:p>
    <w:p w14:paraId="43724802" w14:textId="77777777" w:rsidR="00C12AB5" w:rsidRPr="00C12AB5" w:rsidRDefault="00C12AB5" w:rsidP="00C12AB5">
      <w:pPr>
        <w:spacing w:line="276" w:lineRule="auto"/>
        <w:ind w:left="720"/>
      </w:pPr>
      <w:r w:rsidRPr="00C12AB5">
        <w:rPr>
          <w:i/>
          <w:iCs/>
        </w:rPr>
        <w:t>Please review the following draft text and check whether it appears to copy or closely match any published material online. Flag any passages that look like they may be copyrighted or plagiarised, and suggest how they could be rewritten in plain-English, original wording.</w:t>
      </w:r>
    </w:p>
    <w:p w14:paraId="2BB73DC9" w14:textId="77777777" w:rsidR="00C12AB5" w:rsidRDefault="00C12AB5" w:rsidP="00C12AB5">
      <w:pPr>
        <w:spacing w:line="276" w:lineRule="auto"/>
      </w:pPr>
    </w:p>
    <w:p w14:paraId="12414414" w14:textId="4B652883" w:rsidR="00C12AB5" w:rsidRPr="00C12AB5" w:rsidRDefault="00C12AB5" w:rsidP="00C12AB5">
      <w:pPr>
        <w:spacing w:line="276" w:lineRule="auto"/>
      </w:pPr>
      <w:r w:rsidRPr="00C12AB5">
        <w:t xml:space="preserve">When it comes to checking for copyright risks, </w:t>
      </w:r>
      <w:r w:rsidR="0025243D">
        <w:t xml:space="preserve">we may use </w:t>
      </w:r>
      <w:r w:rsidRPr="00C12AB5">
        <w:t xml:space="preserve">AI to check for copyright but </w:t>
      </w:r>
      <w:r w:rsidR="0025243D">
        <w:t xml:space="preserve">we recognise its </w:t>
      </w:r>
      <w:r w:rsidRPr="00C12AB5">
        <w:t>limits. It can scan draft text for obvious overlaps, search the web for matches, flag passages that look like duplication, and even suggest plain</w:t>
      </w:r>
      <w:r w:rsidRPr="00C12AB5">
        <w:noBreakHyphen/>
        <w:t>English rewrites to reduce risk. W</w:t>
      </w:r>
      <w:r w:rsidR="0025243D">
        <w:t xml:space="preserve">e recognise that </w:t>
      </w:r>
      <w:r w:rsidRPr="00C12AB5">
        <w:t>it cannot guarantee originality, replace professional copyright or IP review, or access subscription</w:t>
      </w:r>
      <w:r w:rsidRPr="00C12AB5">
        <w:noBreakHyphen/>
        <w:t>only plagiarism databases.</w:t>
      </w:r>
    </w:p>
    <w:p w14:paraId="6CDD7473" w14:textId="2BDA4386" w:rsidR="00C12AB5" w:rsidRPr="00C12AB5" w:rsidRDefault="0025243D" w:rsidP="00C12AB5">
      <w:pPr>
        <w:spacing w:line="276" w:lineRule="auto"/>
      </w:pPr>
      <w:r>
        <w:t xml:space="preserve">We use </w:t>
      </w:r>
      <w:r w:rsidR="00C12AB5" w:rsidRPr="00C12AB5">
        <w:t xml:space="preserve">AI </w:t>
      </w:r>
      <w:r>
        <w:t>a</w:t>
      </w:r>
      <w:r w:rsidR="00C12AB5" w:rsidRPr="00C12AB5">
        <w:t xml:space="preserve">s a practical tool for spotting and fixing potential issues, but responsibility for compliance and proper attribution always rests with </w:t>
      </w:r>
      <w:r>
        <w:t xml:space="preserve">our </w:t>
      </w:r>
      <w:r w:rsidR="00C12AB5" w:rsidRPr="00C12AB5">
        <w:t>human oversight.</w:t>
      </w:r>
    </w:p>
    <w:p w14:paraId="3044E6C0" w14:textId="1A347E64" w:rsidR="00522AA6" w:rsidRPr="00522AA6" w:rsidRDefault="0049381F" w:rsidP="00C12AB5">
      <w:pPr>
        <w:spacing w:line="276" w:lineRule="auto"/>
        <w:rPr>
          <w:b/>
          <w:bCs/>
          <w:color w:val="1F4E79" w:themeColor="accent5" w:themeShade="80"/>
          <w:sz w:val="32"/>
          <w:szCs w:val="32"/>
        </w:rPr>
      </w:pPr>
      <w:r w:rsidRPr="00391F81">
        <w:br/>
      </w:r>
      <w:r w:rsidR="00522AA6" w:rsidRPr="00C12AB5">
        <w:rPr>
          <w:rFonts w:ascii="Segoe UI Emoji" w:hAnsi="Segoe UI Emoji" w:cs="Segoe UI Emoji"/>
          <w:b/>
          <w:bCs/>
          <w:color w:val="1F4E79" w:themeColor="accent5" w:themeShade="80"/>
          <w:spacing w:val="-3"/>
          <w:sz w:val="32"/>
          <w:szCs w:val="32"/>
        </w:rPr>
        <w:t>Copyright Licensing Agencies</w:t>
      </w:r>
    </w:p>
    <w:p w14:paraId="583662C3" w14:textId="1ECD52D9" w:rsidR="0037151A" w:rsidRDefault="0037151A" w:rsidP="00C12AB5">
      <w:pPr>
        <w:spacing w:before="100" w:beforeAutospacing="1" w:after="360" w:line="276" w:lineRule="auto"/>
        <w:rPr>
          <w:rFonts w:asciiTheme="majorHAnsi" w:hAnsiTheme="majorHAnsi"/>
          <w:szCs w:val="24"/>
        </w:rPr>
      </w:pPr>
      <w:r>
        <w:rPr>
          <w:rFonts w:asciiTheme="majorHAnsi" w:hAnsiTheme="majorHAnsi"/>
          <w:szCs w:val="24"/>
        </w:rPr>
        <w:t xml:space="preserve">If we believe that we might wish to make us of copyright material or there is a material risk our use of AI might result in inadvertent use of copyright material, we will give consideration to purchasing a copyright licence to mitigate this risk. The 2 most </w:t>
      </w:r>
      <w:r w:rsidR="0025243D">
        <w:rPr>
          <w:rFonts w:asciiTheme="majorHAnsi" w:hAnsiTheme="majorHAnsi"/>
          <w:szCs w:val="24"/>
        </w:rPr>
        <w:t>likely</w:t>
      </w:r>
      <w:r>
        <w:rPr>
          <w:rFonts w:asciiTheme="majorHAnsi" w:hAnsiTheme="majorHAnsi"/>
          <w:szCs w:val="24"/>
        </w:rPr>
        <w:t xml:space="preserve"> are:</w:t>
      </w:r>
    </w:p>
    <w:p w14:paraId="2D745522" w14:textId="0989EE24" w:rsidR="008F2687" w:rsidRPr="0037151A" w:rsidRDefault="008F2687" w:rsidP="0037151A">
      <w:pPr>
        <w:pStyle w:val="ListParagraph"/>
        <w:numPr>
          <w:ilvl w:val="0"/>
          <w:numId w:val="62"/>
        </w:numPr>
        <w:spacing w:before="100" w:beforeAutospacing="1" w:after="360"/>
        <w:rPr>
          <w:rFonts w:asciiTheme="majorHAnsi" w:hAnsiTheme="majorHAnsi"/>
          <w:sz w:val="24"/>
          <w:szCs w:val="24"/>
        </w:rPr>
      </w:pPr>
      <w:hyperlink r:id="rId8" w:history="1">
        <w:r w:rsidRPr="0037151A">
          <w:rPr>
            <w:rStyle w:val="Hyperlink"/>
            <w:rFonts w:asciiTheme="majorHAnsi" w:hAnsiTheme="majorHAnsi"/>
            <w:sz w:val="24"/>
            <w:szCs w:val="24"/>
          </w:rPr>
          <w:t>NLA Media Access</w:t>
        </w:r>
      </w:hyperlink>
      <w:r w:rsidRPr="0037151A">
        <w:rPr>
          <w:rFonts w:asciiTheme="majorHAnsi" w:hAnsiTheme="majorHAnsi"/>
          <w:sz w:val="24"/>
          <w:szCs w:val="24"/>
        </w:rPr>
        <w:t>, licenses the reuse of newspaper and magazine content. Charities and other organisations are subject to copyright law and may need a licence to legally copy, share, or redistribute press content.</w:t>
      </w:r>
    </w:p>
    <w:p w14:paraId="793A4052" w14:textId="521444DB" w:rsidR="008F2687" w:rsidRPr="0037151A" w:rsidRDefault="0037151A" w:rsidP="0037151A">
      <w:pPr>
        <w:pStyle w:val="ListParagraph"/>
        <w:numPr>
          <w:ilvl w:val="0"/>
          <w:numId w:val="62"/>
        </w:numPr>
        <w:spacing w:before="100" w:beforeAutospacing="1" w:after="360"/>
        <w:rPr>
          <w:rFonts w:asciiTheme="majorHAnsi" w:hAnsiTheme="majorHAnsi"/>
          <w:sz w:val="24"/>
          <w:szCs w:val="24"/>
        </w:rPr>
      </w:pPr>
      <w:r>
        <w:rPr>
          <w:rFonts w:asciiTheme="majorHAnsi" w:hAnsiTheme="majorHAnsi"/>
          <w:sz w:val="24"/>
          <w:szCs w:val="24"/>
        </w:rPr>
        <w:t xml:space="preserve">The </w:t>
      </w:r>
      <w:hyperlink r:id="rId9" w:history="1">
        <w:r w:rsidR="008F2687" w:rsidRPr="0037151A">
          <w:rPr>
            <w:rStyle w:val="Hyperlink"/>
            <w:rFonts w:asciiTheme="majorHAnsi" w:hAnsiTheme="majorHAnsi"/>
            <w:sz w:val="24"/>
            <w:szCs w:val="24"/>
          </w:rPr>
          <w:t>Copyright Licensing Agency</w:t>
        </w:r>
      </w:hyperlink>
      <w:r w:rsidR="008F2687" w:rsidRPr="0037151A">
        <w:rPr>
          <w:rFonts w:asciiTheme="majorHAnsi" w:hAnsiTheme="majorHAnsi"/>
          <w:sz w:val="24"/>
          <w:szCs w:val="24"/>
        </w:rPr>
        <w:t xml:space="preserve"> </w:t>
      </w:r>
      <w:r>
        <w:rPr>
          <w:rFonts w:asciiTheme="majorHAnsi" w:hAnsiTheme="majorHAnsi"/>
          <w:sz w:val="24"/>
          <w:szCs w:val="24"/>
        </w:rPr>
        <w:t xml:space="preserve">(CLA) </w:t>
      </w:r>
      <w:r w:rsidR="008F2687" w:rsidRPr="0037151A">
        <w:rPr>
          <w:rFonts w:asciiTheme="majorHAnsi" w:hAnsiTheme="majorHAnsi"/>
          <w:sz w:val="24"/>
          <w:szCs w:val="24"/>
        </w:rPr>
        <w:t xml:space="preserve">allows organisations to legally copy and reuse content from a very wide range of published sources, including books, journals, magazines, and websites.  </w:t>
      </w:r>
    </w:p>
    <w:p w14:paraId="49FDD8A9" w14:textId="299BDE28" w:rsidR="0049381F" w:rsidRDefault="0037151A" w:rsidP="00C12AB5">
      <w:pPr>
        <w:spacing w:before="100" w:beforeAutospacing="1" w:after="360" w:line="276" w:lineRule="auto"/>
        <w:rPr>
          <w:rFonts w:asciiTheme="majorHAnsi" w:hAnsiTheme="majorHAnsi"/>
          <w:szCs w:val="24"/>
        </w:rPr>
      </w:pPr>
      <w:r>
        <w:rPr>
          <w:rFonts w:asciiTheme="majorHAnsi" w:hAnsiTheme="majorHAnsi"/>
          <w:szCs w:val="24"/>
        </w:rPr>
        <w:t xml:space="preserve">But we recognise that there are others included in the </w:t>
      </w:r>
      <w:r w:rsidR="008F2687" w:rsidRPr="008F2687">
        <w:rPr>
          <w:rFonts w:asciiTheme="majorHAnsi" w:hAnsiTheme="majorHAnsi"/>
          <w:szCs w:val="24"/>
        </w:rPr>
        <w:t>Government's full list of </w:t>
      </w:r>
      <w:hyperlink r:id="rId10" w:history="1">
        <w:r w:rsidR="008F2687" w:rsidRPr="008F2687">
          <w:rPr>
            <w:rStyle w:val="Hyperlink"/>
            <w:rFonts w:asciiTheme="majorHAnsi" w:hAnsiTheme="majorHAnsi"/>
            <w:szCs w:val="24"/>
          </w:rPr>
          <w:t>licensing bodies and collective management organisations</w:t>
        </w:r>
      </w:hyperlink>
      <w:r w:rsidR="008F2687" w:rsidRPr="008F2687">
        <w:rPr>
          <w:rFonts w:asciiTheme="majorHAnsi" w:hAnsiTheme="majorHAnsi"/>
          <w:szCs w:val="24"/>
        </w:rPr>
        <w:t>.</w:t>
      </w:r>
    </w:p>
    <w:bookmarkEnd w:id="0"/>
    <w:p w14:paraId="2D48B2A8" w14:textId="77777777" w:rsidR="00A2455D" w:rsidRDefault="00A2455D" w:rsidP="00C12AB5">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04BCE92A" w14:textId="5E4999C4" w:rsidR="006C7322" w:rsidRDefault="006C7322"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lastRenderedPageBreak/>
        <w:t>This policy will be reviewed periodically, or following an incident, change in legislation, or other significant factors.</w:t>
      </w:r>
    </w:p>
    <w:p w14:paraId="4636E406" w14:textId="77777777" w:rsidR="006C7322" w:rsidRPr="006C7322" w:rsidRDefault="006C7322"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C12AB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C12AB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C12AB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C12AB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C12AB5">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C12AB5">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C12AB5">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7777777" w:rsidR="00A2455D" w:rsidRPr="00161611" w:rsidRDefault="00A2455D" w:rsidP="00C12AB5">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C12AB5">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C12AB5">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C12AB5">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C12AB5">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C12AB5">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C12AB5">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C12AB5">
            <w:pPr>
              <w:spacing w:line="276" w:lineRule="auto"/>
              <w:jc w:val="center"/>
              <w:rPr>
                <w:rFonts w:ascii="Corbel Light" w:hAnsi="Corbel Light"/>
                <w:color w:val="auto"/>
              </w:rPr>
            </w:pPr>
          </w:p>
        </w:tc>
      </w:tr>
    </w:tbl>
    <w:p w14:paraId="5EC02862" w14:textId="77777777" w:rsidR="003203A7" w:rsidRDefault="003203A7" w:rsidP="00C12AB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48877B63" w14:textId="77777777" w:rsidR="00D07C22" w:rsidRDefault="00D07C22" w:rsidP="00C12AB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 xml:space="preserve">Resources </w:t>
      </w:r>
    </w:p>
    <w:p w14:paraId="4EFDE403" w14:textId="77777777" w:rsidR="00D07C22" w:rsidRPr="00C12AB5" w:rsidRDefault="00D07C22" w:rsidP="00C12AB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18B04936" w14:textId="77777777" w:rsidR="0037151A" w:rsidRDefault="00CA6851"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CA6851">
        <w:rPr>
          <w:rFonts w:asciiTheme="majorHAnsi" w:hAnsiTheme="majorHAnsi"/>
          <w:b w:val="0"/>
          <w:bCs w:val="0"/>
          <w:color w:val="auto"/>
          <w:spacing w:val="-3"/>
          <w:kern w:val="28"/>
          <w:sz w:val="24"/>
          <w:szCs w:val="24"/>
          <w:lang w:eastAsia="en-US"/>
        </w:rPr>
        <w:t>Charity Excellence</w:t>
      </w:r>
    </w:p>
    <w:p w14:paraId="073C7853" w14:textId="77777777" w:rsidR="0037151A" w:rsidRDefault="0037151A"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D2F8E29" w14:textId="21E1D033" w:rsidR="00CA6851" w:rsidRDefault="00CA6851" w:rsidP="0037151A">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1" w:history="1">
        <w:r w:rsidRPr="00CA6851">
          <w:rPr>
            <w:rStyle w:val="Hyperlink"/>
            <w:rFonts w:asciiTheme="majorHAnsi" w:hAnsiTheme="majorHAnsi"/>
            <w:b w:val="0"/>
            <w:bCs w:val="0"/>
            <w:spacing w:val="-3"/>
            <w:kern w:val="28"/>
            <w:sz w:val="24"/>
            <w:szCs w:val="24"/>
            <w:lang w:eastAsia="en-US"/>
          </w:rPr>
          <w:t>NLA Media Licences</w:t>
        </w:r>
      </w:hyperlink>
      <w:r>
        <w:rPr>
          <w:rFonts w:asciiTheme="majorHAnsi" w:hAnsiTheme="majorHAnsi"/>
          <w:b w:val="0"/>
          <w:bCs w:val="0"/>
          <w:color w:val="auto"/>
          <w:spacing w:val="-3"/>
          <w:kern w:val="28"/>
          <w:sz w:val="24"/>
          <w:szCs w:val="24"/>
          <w:lang w:eastAsia="en-US"/>
        </w:rPr>
        <w:t>.</w:t>
      </w:r>
    </w:p>
    <w:p w14:paraId="161196E8" w14:textId="676CDAAD" w:rsidR="00B15EFC" w:rsidRDefault="0037151A" w:rsidP="00B15EFC">
      <w:pPr>
        <w:pStyle w:val="Heading1"/>
        <w:shd w:val="clear" w:color="auto" w:fill="FFFFFF"/>
        <w:spacing w:before="0" w:beforeAutospacing="0" w:after="0" w:afterAutospacing="0" w:line="276" w:lineRule="auto"/>
        <w:ind w:left="720"/>
        <w:rPr>
          <w:rFonts w:asciiTheme="majorHAnsi" w:hAnsiTheme="majorHAnsi"/>
          <w:b w:val="0"/>
          <w:bCs w:val="0"/>
          <w:color w:val="auto"/>
          <w:spacing w:val="-3"/>
          <w:kern w:val="28"/>
          <w:sz w:val="24"/>
          <w:szCs w:val="24"/>
          <w:lang w:eastAsia="en-US"/>
        </w:rPr>
      </w:pPr>
      <w:hyperlink r:id="rId12" w:history="1">
        <w:r w:rsidRPr="0037151A">
          <w:rPr>
            <w:rStyle w:val="Hyperlink"/>
            <w:rFonts w:asciiTheme="majorHAnsi" w:hAnsiTheme="majorHAnsi"/>
            <w:b w:val="0"/>
            <w:bCs w:val="0"/>
            <w:spacing w:val="-3"/>
            <w:kern w:val="28"/>
            <w:sz w:val="24"/>
            <w:szCs w:val="24"/>
            <w:lang w:eastAsia="en-US"/>
          </w:rPr>
          <w:t>CLA Licences</w:t>
        </w:r>
      </w:hyperlink>
      <w:r>
        <w:rPr>
          <w:rFonts w:asciiTheme="majorHAnsi" w:hAnsiTheme="majorHAnsi"/>
          <w:b w:val="0"/>
          <w:bCs w:val="0"/>
          <w:color w:val="auto"/>
          <w:spacing w:val="-3"/>
          <w:kern w:val="28"/>
          <w:sz w:val="24"/>
          <w:szCs w:val="24"/>
          <w:lang w:eastAsia="en-US"/>
        </w:rPr>
        <w:t>.</w:t>
      </w:r>
    </w:p>
    <w:p w14:paraId="5DC1A049" w14:textId="758DD59E" w:rsidR="00B757BC" w:rsidRDefault="00B15EFC" w:rsidP="00B15EFC">
      <w:pPr>
        <w:shd w:val="clear" w:color="auto" w:fill="FFFFFF"/>
        <w:spacing w:before="100" w:beforeAutospacing="1" w:afterAutospacing="1" w:line="276" w:lineRule="auto"/>
      </w:pPr>
      <w:r w:rsidRPr="00596905">
        <w:rPr>
          <w:rFonts w:asciiTheme="majorHAnsi" w:hAnsiTheme="majorHAnsi"/>
          <w:spacing w:val="-3"/>
        </w:rPr>
        <w:t xml:space="preserve">KPMG </w:t>
      </w:r>
      <w:r w:rsidRPr="00596905">
        <w:rPr>
          <w:rFonts w:asciiTheme="majorHAnsi" w:hAnsiTheme="majorHAnsi"/>
          <w:color w:val="1F4E79" w:themeColor="accent5" w:themeShade="80"/>
          <w:spacing w:val="-3"/>
        </w:rPr>
        <w:t xml:space="preserve">- </w:t>
      </w:r>
      <w:hyperlink r:id="rId13" w:history="1">
        <w:r w:rsidRPr="00596905">
          <w:rPr>
            <w:rStyle w:val="Hyperlink"/>
            <w:rFonts w:asciiTheme="majorHAnsi" w:hAnsiTheme="majorHAnsi"/>
            <w:spacing w:val="-3"/>
          </w:rPr>
          <w:t>AI and copyri</w:t>
        </w:r>
        <w:r w:rsidRPr="00596905">
          <w:rPr>
            <w:rStyle w:val="Hyperlink"/>
            <w:rFonts w:asciiTheme="majorHAnsi" w:hAnsiTheme="majorHAnsi"/>
            <w:spacing w:val="-3"/>
          </w:rPr>
          <w:t>ght</w:t>
        </w:r>
      </w:hyperlink>
      <w:r w:rsidRPr="00596905">
        <w:rPr>
          <w:rFonts w:asciiTheme="majorHAnsi" w:hAnsiTheme="majorHAnsi"/>
          <w:color w:val="1F4E79" w:themeColor="accent5" w:themeShade="80"/>
          <w:spacing w:val="-3"/>
        </w:rPr>
        <w:t xml:space="preserve"> – what is permitted when using LLMs? - 18 Jan 24.</w:t>
      </w:r>
      <w:bookmarkStart w:id="2" w:name="_Hlk217930648"/>
      <w:bookmarkStart w:id="3" w:name="_Hlk133738093"/>
    </w:p>
    <w:bookmarkEnd w:id="2"/>
    <w:p w14:paraId="40AFD511" w14:textId="715EB50A" w:rsidR="00A2455D" w:rsidRPr="006E4101" w:rsidRDefault="00A2455D" w:rsidP="00C12AB5">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4"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F670422" w:rsidR="00A2455D" w:rsidRDefault="00613D10"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t>Ethics note: AI was partially used in researching this guide</w:t>
      </w:r>
      <w:r w:rsidR="00114D53">
        <w:rPr>
          <w:rFonts w:asciiTheme="majorHAnsi" w:hAnsiTheme="majorHAnsi"/>
          <w:b w:val="0"/>
          <w:bCs w:val="0"/>
          <w:color w:val="auto"/>
          <w:spacing w:val="-3"/>
          <w:kern w:val="28"/>
          <w:sz w:val="24"/>
          <w:szCs w:val="24"/>
          <w:lang w:eastAsia="en-US"/>
        </w:rPr>
        <w:t>, subject to direction and oversight by a human</w:t>
      </w:r>
      <w:r w:rsidRPr="00613D10">
        <w:rPr>
          <w:rFonts w:asciiTheme="majorHAnsi" w:hAnsiTheme="majorHAnsi"/>
          <w:b w:val="0"/>
          <w:bCs w:val="0"/>
          <w:color w:val="auto"/>
          <w:spacing w:val="-3"/>
          <w:kern w:val="28"/>
          <w:sz w:val="24"/>
          <w:szCs w:val="24"/>
          <w:lang w:eastAsia="en-US"/>
        </w:rPr>
        <w:t>.</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C12AB5">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C12AB5">
      <w:pPr>
        <w:spacing w:line="276" w:lineRule="auto"/>
        <w:rPr>
          <w:rFonts w:ascii="Century Gothic" w:eastAsia="Calibri" w:hAnsi="Century Gothic" w:cs="Calibri"/>
          <w:b/>
          <w:bCs/>
          <w:noProof/>
          <w:szCs w:val="24"/>
          <w:lang w:eastAsia="en-GB"/>
        </w:rPr>
      </w:pPr>
    </w:p>
    <w:p w14:paraId="65BA8658" w14:textId="77777777" w:rsidR="00A2455D" w:rsidRPr="008343EA" w:rsidRDefault="00A2455D" w:rsidP="00C12AB5">
      <w:pPr>
        <w:spacing w:line="276" w:lineRule="auto"/>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C12AB5">
      <w:pPr>
        <w:spacing w:line="276" w:lineRule="auto"/>
        <w:rPr>
          <w:rStyle w:val="Hyperlink"/>
          <w:rFonts w:eastAsia="Calibri" w:cs="Calibri"/>
          <w:noProof/>
          <w:color w:val="1F4E79" w:themeColor="accent5" w:themeShade="80"/>
          <w:lang w:eastAsia="en-GB"/>
        </w:rPr>
      </w:pPr>
      <w:hyperlink r:id="rId15" w:history="1">
        <w:r w:rsidRPr="00322C33">
          <w:rPr>
            <w:rStyle w:val="Hyperlink"/>
            <w:rFonts w:eastAsia="Calibri" w:cs="Calibri"/>
            <w:noProof/>
            <w:lang w:eastAsia="en-GB"/>
          </w:rPr>
          <w:t>ian@charityexcellence.co.uk</w:t>
        </w:r>
      </w:hyperlink>
    </w:p>
    <w:p w14:paraId="60D6A0AB" w14:textId="77777777" w:rsidR="00A2455D" w:rsidRDefault="00A2455D" w:rsidP="00C12AB5">
      <w:pPr>
        <w:spacing w:line="276" w:lineRule="auto"/>
        <w:rPr>
          <w:rStyle w:val="Hyperlink"/>
          <w:rFonts w:eastAsia="Calibri" w:cs="Calibri"/>
          <w:noProof/>
          <w:lang w:eastAsia="en-GB"/>
        </w:rPr>
      </w:pPr>
      <w:hyperlink r:id="rId16" w:history="1">
        <w:r w:rsidRPr="00322C33">
          <w:rPr>
            <w:rStyle w:val="Hyperlink"/>
            <w:rFonts w:eastAsia="Calibri" w:cs="Calibri"/>
            <w:noProof/>
            <w:lang w:eastAsia="en-GB"/>
          </w:rPr>
          <w:t>www.charityexcellence.co.uk</w:t>
        </w:r>
      </w:hyperlink>
      <w:bookmarkEnd w:id="3"/>
    </w:p>
    <w:bookmarkEnd w:id="1"/>
    <w:p w14:paraId="0CE6CBC7" w14:textId="6FD099BD" w:rsidR="00802E4A" w:rsidRDefault="00802E4A" w:rsidP="00C12AB5">
      <w:pPr>
        <w:spacing w:line="276" w:lineRule="auto"/>
        <w:rPr>
          <w:rFonts w:ascii="Century Gothic" w:hAnsi="Century Gothic"/>
          <w:color w:val="1F4E79" w:themeColor="accent5" w:themeShade="80"/>
          <w:u w:val="single"/>
        </w:rPr>
      </w:pPr>
    </w:p>
    <w:p w14:paraId="1D5030DB" w14:textId="74714C38" w:rsidR="0025243D" w:rsidRPr="0025243D" w:rsidRDefault="0025243D" w:rsidP="00C12AB5">
      <w:pPr>
        <w:spacing w:line="276" w:lineRule="auto"/>
        <w:rPr>
          <w:rFonts w:asciiTheme="majorHAnsi" w:hAnsiTheme="majorHAnsi"/>
          <w:b/>
          <w:bCs/>
          <w:color w:val="auto"/>
        </w:rPr>
      </w:pPr>
      <w:r w:rsidRPr="0025243D">
        <w:rPr>
          <w:rFonts w:asciiTheme="majorHAnsi" w:hAnsiTheme="majorHAnsi"/>
          <w:b/>
          <w:bCs/>
          <w:color w:val="auto"/>
        </w:rPr>
        <w:t>Iterations:</w:t>
      </w:r>
    </w:p>
    <w:p w14:paraId="655CA631" w14:textId="77777777" w:rsidR="0025243D" w:rsidRPr="0025243D" w:rsidRDefault="0025243D" w:rsidP="00C12AB5">
      <w:pPr>
        <w:spacing w:line="276" w:lineRule="auto"/>
        <w:rPr>
          <w:rFonts w:asciiTheme="majorHAnsi" w:hAnsiTheme="majorHAnsi"/>
          <w:color w:val="auto"/>
        </w:rPr>
      </w:pPr>
    </w:p>
    <w:p w14:paraId="4B37F845" w14:textId="099CDE9A" w:rsidR="0025243D" w:rsidRPr="0025243D" w:rsidRDefault="0025243D" w:rsidP="00C12AB5">
      <w:pPr>
        <w:spacing w:line="276" w:lineRule="auto"/>
        <w:rPr>
          <w:rFonts w:asciiTheme="majorHAnsi" w:hAnsiTheme="majorHAnsi"/>
          <w:color w:val="auto"/>
        </w:rPr>
      </w:pPr>
      <w:r w:rsidRPr="0025243D">
        <w:rPr>
          <w:rFonts w:asciiTheme="majorHAnsi" w:hAnsiTheme="majorHAnsi"/>
          <w:color w:val="auto"/>
        </w:rPr>
        <w:t>Initial; draft 26 Dec 25.</w:t>
      </w:r>
    </w:p>
    <w:sectPr w:rsidR="0025243D" w:rsidRPr="0025243D" w:rsidSect="00BC6585">
      <w:headerReference w:type="default" r:id="rId17"/>
      <w:footerReference w:type="default" r:id="rId18"/>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799A" w14:textId="77777777" w:rsidR="007B1A38" w:rsidRDefault="007B1A38" w:rsidP="007916A8">
      <w:r>
        <w:separator/>
      </w:r>
    </w:p>
  </w:endnote>
  <w:endnote w:type="continuationSeparator" w:id="0">
    <w:p w14:paraId="0806DDFB" w14:textId="77777777" w:rsidR="007B1A38" w:rsidRDefault="007B1A38"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424E72E5"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0B0C0C"/>
        <w:spacing w:val="0"/>
        <w:kern w:val="0"/>
        <w:sz w:val="22"/>
        <w:szCs w:val="22"/>
        <w:shd w:val="clear" w:color="auto" w:fill="FFFFFF"/>
        <w14:ligatures w14:val="standardContextual"/>
      </w:rPr>
      <w:t>© 202</w:t>
    </w:r>
    <w:r w:rsidR="00C12AB5">
      <w:rPr>
        <w:rFonts w:asciiTheme="majorHAnsi" w:hAnsiTheme="majorHAnsi"/>
        <w:color w:val="0B0C0C"/>
        <w:spacing w:val="0"/>
        <w:kern w:val="0"/>
        <w:sz w:val="22"/>
        <w:szCs w:val="22"/>
        <w:shd w:val="clear" w:color="auto" w:fill="FFFFFF"/>
        <w14:ligatures w14:val="standardContextual"/>
      </w:rPr>
      <w:t>5</w:t>
    </w:r>
    <w:bookmarkEnd w:id="4"/>
    <w:bookmarkEnd w:id="5"/>
    <w:r w:rsidR="00C12AB5">
      <w:rPr>
        <w:rFonts w:asciiTheme="majorHAnsi" w:hAnsiTheme="majorHAnsi"/>
        <w:color w:val="0B0C0C"/>
        <w:spacing w:val="0"/>
        <w:kern w:val="0"/>
        <w:sz w:val="22"/>
        <w:szCs w:val="22"/>
        <w:shd w:val="clear" w:color="auto" w:fill="FFFFFF"/>
        <w14:ligatures w14:val="standardContextual"/>
      </w:rPr>
      <w:t>-26</w:t>
    </w:r>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A3EB" w14:textId="77777777" w:rsidR="007B1A38" w:rsidRDefault="007B1A38" w:rsidP="007916A8">
      <w:r>
        <w:separator/>
      </w:r>
    </w:p>
  </w:footnote>
  <w:footnote w:type="continuationSeparator" w:id="0">
    <w:p w14:paraId="6DD3A6AA" w14:textId="77777777" w:rsidR="007B1A38" w:rsidRDefault="007B1A38"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4" w15:restartNumberingAfterBreak="0">
    <w:nsid w:val="0729549E"/>
    <w:multiLevelType w:val="hybridMultilevel"/>
    <w:tmpl w:val="11CE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E1E56"/>
    <w:multiLevelType w:val="multilevel"/>
    <w:tmpl w:val="FA4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E13C1"/>
    <w:multiLevelType w:val="hybridMultilevel"/>
    <w:tmpl w:val="0CC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54BA6"/>
    <w:multiLevelType w:val="hybridMultilevel"/>
    <w:tmpl w:val="B166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1D701A"/>
    <w:multiLevelType w:val="multilevel"/>
    <w:tmpl w:val="D6400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3B381D"/>
    <w:multiLevelType w:val="hybridMultilevel"/>
    <w:tmpl w:val="E148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34C93"/>
    <w:multiLevelType w:val="hybridMultilevel"/>
    <w:tmpl w:val="EE001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7"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947EA1"/>
    <w:multiLevelType w:val="hybridMultilevel"/>
    <w:tmpl w:val="5EC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CB0C46"/>
    <w:multiLevelType w:val="hybridMultilevel"/>
    <w:tmpl w:val="2E6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33D22AF"/>
    <w:multiLevelType w:val="hybridMultilevel"/>
    <w:tmpl w:val="E0466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86654B"/>
    <w:multiLevelType w:val="hybridMultilevel"/>
    <w:tmpl w:val="13F03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F470DD"/>
    <w:multiLevelType w:val="hybridMultilevel"/>
    <w:tmpl w:val="7518B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3"/>
  </w:num>
  <w:num w:numId="2" w16cid:durableId="313460090">
    <w:abstractNumId w:val="26"/>
  </w:num>
  <w:num w:numId="3" w16cid:durableId="2136285670">
    <w:abstractNumId w:val="30"/>
  </w:num>
  <w:num w:numId="4" w16cid:durableId="1934704107">
    <w:abstractNumId w:val="62"/>
  </w:num>
  <w:num w:numId="5" w16cid:durableId="1181578704">
    <w:abstractNumId w:val="28"/>
  </w:num>
  <w:num w:numId="6" w16cid:durableId="1331635257">
    <w:abstractNumId w:val="40"/>
  </w:num>
  <w:num w:numId="7" w16cid:durableId="1468814416">
    <w:abstractNumId w:val="29"/>
  </w:num>
  <w:num w:numId="8" w16cid:durableId="251549325">
    <w:abstractNumId w:val="57"/>
  </w:num>
  <w:num w:numId="9" w16cid:durableId="200899761">
    <w:abstractNumId w:val="31"/>
  </w:num>
  <w:num w:numId="10" w16cid:durableId="1878393269">
    <w:abstractNumId w:val="50"/>
  </w:num>
  <w:num w:numId="11" w16cid:durableId="1660575661">
    <w:abstractNumId w:val="51"/>
  </w:num>
  <w:num w:numId="12" w16cid:durableId="1818834001">
    <w:abstractNumId w:val="6"/>
  </w:num>
  <w:num w:numId="13" w16cid:durableId="1129516877">
    <w:abstractNumId w:val="23"/>
  </w:num>
  <w:num w:numId="14" w16cid:durableId="1410618880">
    <w:abstractNumId w:val="58"/>
  </w:num>
  <w:num w:numId="15" w16cid:durableId="35665379">
    <w:abstractNumId w:val="32"/>
  </w:num>
  <w:num w:numId="16" w16cid:durableId="1400519321">
    <w:abstractNumId w:val="12"/>
  </w:num>
  <w:num w:numId="17" w16cid:durableId="329256783">
    <w:abstractNumId w:val="2"/>
  </w:num>
  <w:num w:numId="18" w16cid:durableId="592589935">
    <w:abstractNumId w:val="64"/>
  </w:num>
  <w:num w:numId="19" w16cid:durableId="447940408">
    <w:abstractNumId w:val="67"/>
  </w:num>
  <w:num w:numId="20" w16cid:durableId="1446847769">
    <w:abstractNumId w:val="35"/>
  </w:num>
  <w:num w:numId="21" w16cid:durableId="188759473">
    <w:abstractNumId w:val="66"/>
  </w:num>
  <w:num w:numId="22" w16cid:durableId="2033334681">
    <w:abstractNumId w:val="41"/>
  </w:num>
  <w:num w:numId="23" w16cid:durableId="1774353327">
    <w:abstractNumId w:val="5"/>
  </w:num>
  <w:num w:numId="24" w16cid:durableId="822938562">
    <w:abstractNumId w:val="18"/>
  </w:num>
  <w:num w:numId="25" w16cid:durableId="1371296527">
    <w:abstractNumId w:val="42"/>
  </w:num>
  <w:num w:numId="26" w16cid:durableId="1424302577">
    <w:abstractNumId w:val="59"/>
  </w:num>
  <w:num w:numId="27" w16cid:durableId="922884472">
    <w:abstractNumId w:val="38"/>
  </w:num>
  <w:num w:numId="28" w16cid:durableId="171378338">
    <w:abstractNumId w:val="20"/>
  </w:num>
  <w:num w:numId="29" w16cid:durableId="1223326248">
    <w:abstractNumId w:val="9"/>
  </w:num>
  <w:num w:numId="30" w16cid:durableId="404106874">
    <w:abstractNumId w:val="7"/>
  </w:num>
  <w:num w:numId="31" w16cid:durableId="862744642">
    <w:abstractNumId w:val="52"/>
  </w:num>
  <w:num w:numId="32" w16cid:durableId="70740090">
    <w:abstractNumId w:val="43"/>
  </w:num>
  <w:num w:numId="33" w16cid:durableId="673843271">
    <w:abstractNumId w:val="28"/>
  </w:num>
  <w:num w:numId="34" w16cid:durableId="1425884309">
    <w:abstractNumId w:val="21"/>
  </w:num>
  <w:num w:numId="35" w16cid:durableId="1283994821">
    <w:abstractNumId w:val="14"/>
  </w:num>
  <w:num w:numId="36" w16cid:durableId="1686247198">
    <w:abstractNumId w:val="45"/>
  </w:num>
  <w:num w:numId="37" w16cid:durableId="147988612">
    <w:abstractNumId w:val="61"/>
  </w:num>
  <w:num w:numId="38" w16cid:durableId="1224760112">
    <w:abstractNumId w:val="15"/>
  </w:num>
  <w:num w:numId="39" w16cid:durableId="680551251">
    <w:abstractNumId w:val="17"/>
  </w:num>
  <w:num w:numId="40" w16cid:durableId="1060445289">
    <w:abstractNumId w:val="11"/>
  </w:num>
  <w:num w:numId="41" w16cid:durableId="1610359512">
    <w:abstractNumId w:val="1"/>
  </w:num>
  <w:num w:numId="42" w16cid:durableId="911046048">
    <w:abstractNumId w:val="47"/>
  </w:num>
  <w:num w:numId="43" w16cid:durableId="1617173273">
    <w:abstractNumId w:val="16"/>
  </w:num>
  <w:num w:numId="44" w16cid:durableId="779420974">
    <w:abstractNumId w:val="36"/>
  </w:num>
  <w:num w:numId="45" w16cid:durableId="849753665">
    <w:abstractNumId w:val="63"/>
  </w:num>
  <w:num w:numId="46" w16cid:durableId="336812507">
    <w:abstractNumId w:val="27"/>
  </w:num>
  <w:num w:numId="47" w16cid:durableId="402146827">
    <w:abstractNumId w:val="54"/>
  </w:num>
  <w:num w:numId="48" w16cid:durableId="742024560">
    <w:abstractNumId w:val="34"/>
  </w:num>
  <w:num w:numId="49" w16cid:durableId="1265461881">
    <w:abstractNumId w:val="56"/>
  </w:num>
  <w:num w:numId="50" w16cid:durableId="926963512">
    <w:abstractNumId w:val="39"/>
  </w:num>
  <w:num w:numId="51" w16cid:durableId="732629275">
    <w:abstractNumId w:val="65"/>
  </w:num>
  <w:num w:numId="52" w16cid:durableId="1580677769">
    <w:abstractNumId w:val="44"/>
  </w:num>
  <w:num w:numId="53" w16cid:durableId="1921285150">
    <w:abstractNumId w:val="49"/>
  </w:num>
  <w:num w:numId="54" w16cid:durableId="308677147">
    <w:abstractNumId w:val="48"/>
  </w:num>
  <w:num w:numId="55" w16cid:durableId="434447818">
    <w:abstractNumId w:val="53"/>
  </w:num>
  <w:num w:numId="56" w16cid:durableId="1368019692">
    <w:abstractNumId w:val="0"/>
  </w:num>
  <w:num w:numId="57" w16cid:durableId="1714184926">
    <w:abstractNumId w:val="22"/>
  </w:num>
  <w:num w:numId="58" w16cid:durableId="651058121">
    <w:abstractNumId w:val="8"/>
  </w:num>
  <w:num w:numId="59" w16cid:durableId="923689129">
    <w:abstractNumId w:val="60"/>
  </w:num>
  <w:num w:numId="60" w16cid:durableId="1219518223">
    <w:abstractNumId w:val="13"/>
  </w:num>
  <w:num w:numId="61" w16cid:durableId="1479178811">
    <w:abstractNumId w:val="55"/>
  </w:num>
  <w:num w:numId="62" w16cid:durableId="876308721">
    <w:abstractNumId w:val="33"/>
  </w:num>
  <w:num w:numId="63" w16cid:durableId="811217454">
    <w:abstractNumId w:val="37"/>
  </w:num>
  <w:num w:numId="64" w16cid:durableId="320472974">
    <w:abstractNumId w:val="10"/>
  </w:num>
  <w:num w:numId="65" w16cid:durableId="1087113636">
    <w:abstractNumId w:val="4"/>
  </w:num>
  <w:num w:numId="66" w16cid:durableId="594480659">
    <w:abstractNumId w:val="24"/>
  </w:num>
  <w:num w:numId="67" w16cid:durableId="561454253">
    <w:abstractNumId w:val="46"/>
  </w:num>
  <w:num w:numId="68" w16cid:durableId="1738354148">
    <w:abstractNumId w:val="25"/>
  </w:num>
  <w:num w:numId="69" w16cid:durableId="130280628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D1C"/>
    <w:rsid w:val="00086E06"/>
    <w:rsid w:val="00087B6C"/>
    <w:rsid w:val="000923F1"/>
    <w:rsid w:val="00093964"/>
    <w:rsid w:val="000A0B56"/>
    <w:rsid w:val="000A1129"/>
    <w:rsid w:val="000A201F"/>
    <w:rsid w:val="000A3BE0"/>
    <w:rsid w:val="000A4EC8"/>
    <w:rsid w:val="000B16A7"/>
    <w:rsid w:val="000B266A"/>
    <w:rsid w:val="000B3D4E"/>
    <w:rsid w:val="000B5420"/>
    <w:rsid w:val="000B757C"/>
    <w:rsid w:val="000C114F"/>
    <w:rsid w:val="000D328B"/>
    <w:rsid w:val="000D5258"/>
    <w:rsid w:val="000D5A72"/>
    <w:rsid w:val="000E5525"/>
    <w:rsid w:val="000E6E26"/>
    <w:rsid w:val="000F06C9"/>
    <w:rsid w:val="000F11F8"/>
    <w:rsid w:val="000F1228"/>
    <w:rsid w:val="000F45A9"/>
    <w:rsid w:val="000F68B0"/>
    <w:rsid w:val="0010050E"/>
    <w:rsid w:val="00101FEC"/>
    <w:rsid w:val="00111042"/>
    <w:rsid w:val="001124CB"/>
    <w:rsid w:val="00113A16"/>
    <w:rsid w:val="00114D53"/>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14CFB"/>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43D"/>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C50EB"/>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03A7"/>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151A"/>
    <w:rsid w:val="00372F3A"/>
    <w:rsid w:val="0037758C"/>
    <w:rsid w:val="00380E54"/>
    <w:rsid w:val="00383A84"/>
    <w:rsid w:val="00384E83"/>
    <w:rsid w:val="00391A85"/>
    <w:rsid w:val="00397BB5"/>
    <w:rsid w:val="003A1AF5"/>
    <w:rsid w:val="003A2782"/>
    <w:rsid w:val="003A337D"/>
    <w:rsid w:val="003A3EC6"/>
    <w:rsid w:val="003A643A"/>
    <w:rsid w:val="003B33BD"/>
    <w:rsid w:val="003B4DCF"/>
    <w:rsid w:val="003B54E2"/>
    <w:rsid w:val="003B6AFF"/>
    <w:rsid w:val="003B7506"/>
    <w:rsid w:val="003C06EA"/>
    <w:rsid w:val="003C11DC"/>
    <w:rsid w:val="003E36E9"/>
    <w:rsid w:val="003E5CE3"/>
    <w:rsid w:val="003E635B"/>
    <w:rsid w:val="003E70F4"/>
    <w:rsid w:val="003F43A9"/>
    <w:rsid w:val="003F586B"/>
    <w:rsid w:val="00401CD0"/>
    <w:rsid w:val="004027AD"/>
    <w:rsid w:val="0040582A"/>
    <w:rsid w:val="00407CC4"/>
    <w:rsid w:val="00410C97"/>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381F"/>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2AA6"/>
    <w:rsid w:val="00523525"/>
    <w:rsid w:val="00524072"/>
    <w:rsid w:val="0052446D"/>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7714E"/>
    <w:rsid w:val="0058017C"/>
    <w:rsid w:val="00583248"/>
    <w:rsid w:val="00587D65"/>
    <w:rsid w:val="005949DC"/>
    <w:rsid w:val="005A1654"/>
    <w:rsid w:val="005A4617"/>
    <w:rsid w:val="005A4BD4"/>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0125"/>
    <w:rsid w:val="006B53C3"/>
    <w:rsid w:val="006B6512"/>
    <w:rsid w:val="006B7F81"/>
    <w:rsid w:val="006C180C"/>
    <w:rsid w:val="006C7322"/>
    <w:rsid w:val="006D0170"/>
    <w:rsid w:val="006D032B"/>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1A38"/>
    <w:rsid w:val="007B2C49"/>
    <w:rsid w:val="007B31BE"/>
    <w:rsid w:val="007C2E34"/>
    <w:rsid w:val="007D2894"/>
    <w:rsid w:val="007D37B2"/>
    <w:rsid w:val="007D6ECF"/>
    <w:rsid w:val="007D7682"/>
    <w:rsid w:val="007E0E98"/>
    <w:rsid w:val="007E2FE1"/>
    <w:rsid w:val="007E4622"/>
    <w:rsid w:val="007E69B6"/>
    <w:rsid w:val="007F27BA"/>
    <w:rsid w:val="007F2DA0"/>
    <w:rsid w:val="007F7962"/>
    <w:rsid w:val="00801CB6"/>
    <w:rsid w:val="00802E4A"/>
    <w:rsid w:val="0080620A"/>
    <w:rsid w:val="008106D1"/>
    <w:rsid w:val="00811BE5"/>
    <w:rsid w:val="008128D4"/>
    <w:rsid w:val="008145C6"/>
    <w:rsid w:val="0081554D"/>
    <w:rsid w:val="008166C6"/>
    <w:rsid w:val="00817109"/>
    <w:rsid w:val="008248A8"/>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26B"/>
    <w:rsid w:val="008D0D96"/>
    <w:rsid w:val="008D2D71"/>
    <w:rsid w:val="008D5359"/>
    <w:rsid w:val="008D57C6"/>
    <w:rsid w:val="008D707C"/>
    <w:rsid w:val="008F2687"/>
    <w:rsid w:val="008F394B"/>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5F68"/>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5355"/>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67208"/>
    <w:rsid w:val="00A75FD8"/>
    <w:rsid w:val="00A77F32"/>
    <w:rsid w:val="00A84FBC"/>
    <w:rsid w:val="00A92D13"/>
    <w:rsid w:val="00A955F7"/>
    <w:rsid w:val="00A973F5"/>
    <w:rsid w:val="00AA3F3B"/>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5EFC"/>
    <w:rsid w:val="00B1703C"/>
    <w:rsid w:val="00B21C85"/>
    <w:rsid w:val="00B22130"/>
    <w:rsid w:val="00B257C5"/>
    <w:rsid w:val="00B265AF"/>
    <w:rsid w:val="00B26CE9"/>
    <w:rsid w:val="00B31B04"/>
    <w:rsid w:val="00B3203E"/>
    <w:rsid w:val="00B33583"/>
    <w:rsid w:val="00B33FBB"/>
    <w:rsid w:val="00B35D85"/>
    <w:rsid w:val="00B3686B"/>
    <w:rsid w:val="00B464BB"/>
    <w:rsid w:val="00B50C53"/>
    <w:rsid w:val="00B55BFB"/>
    <w:rsid w:val="00B5711F"/>
    <w:rsid w:val="00B60C3D"/>
    <w:rsid w:val="00B62440"/>
    <w:rsid w:val="00B632FC"/>
    <w:rsid w:val="00B674BA"/>
    <w:rsid w:val="00B67995"/>
    <w:rsid w:val="00B757BC"/>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22CA"/>
    <w:rsid w:val="00C12AB5"/>
    <w:rsid w:val="00C157C5"/>
    <w:rsid w:val="00C158F2"/>
    <w:rsid w:val="00C17ED0"/>
    <w:rsid w:val="00C21239"/>
    <w:rsid w:val="00C21762"/>
    <w:rsid w:val="00C26F22"/>
    <w:rsid w:val="00C3278D"/>
    <w:rsid w:val="00C36098"/>
    <w:rsid w:val="00C371A2"/>
    <w:rsid w:val="00C4215A"/>
    <w:rsid w:val="00C43169"/>
    <w:rsid w:val="00C46A2A"/>
    <w:rsid w:val="00C54DA3"/>
    <w:rsid w:val="00C57F63"/>
    <w:rsid w:val="00C64254"/>
    <w:rsid w:val="00C65B85"/>
    <w:rsid w:val="00C73363"/>
    <w:rsid w:val="00C7402F"/>
    <w:rsid w:val="00C810F1"/>
    <w:rsid w:val="00C82C55"/>
    <w:rsid w:val="00C8695E"/>
    <w:rsid w:val="00C878B3"/>
    <w:rsid w:val="00C9398A"/>
    <w:rsid w:val="00C96D89"/>
    <w:rsid w:val="00CA08D6"/>
    <w:rsid w:val="00CA10CE"/>
    <w:rsid w:val="00CA5079"/>
    <w:rsid w:val="00CA6851"/>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7576"/>
    <w:rsid w:val="00D07C22"/>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777CF"/>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26A1E"/>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3FF4"/>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ACA"/>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3942"/>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uiPriority w:val="10"/>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amediaaccess.com/" TargetMode="External"/><Relationship Id="rId13" Type="http://schemas.openxmlformats.org/officeDocument/2006/relationships/hyperlink" Target="https://kpmg-law.de/en/ai-and-copyright-what-is-permitted-when-using-ll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ityexcellence.co.uk/copyright-licensing-agency-cla-licen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arityexcellence.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yexcellence.co.uk/nla-copyright-licence-for-charities/" TargetMode="External"/><Relationship Id="rId5" Type="http://schemas.openxmlformats.org/officeDocument/2006/relationships/webSettings" Target="webSettings.xml"/><Relationship Id="rId15" Type="http://schemas.openxmlformats.org/officeDocument/2006/relationships/hyperlink" Target="mailto:ian@charityexcellence.co.uk" TargetMode="External"/><Relationship Id="rId10" Type="http://schemas.openxmlformats.org/officeDocument/2006/relationships/hyperlink" Target="https://www.gov.uk/guidance/licensing-bodies-and-collective-management-organis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arityexcellence.co.uk/copyright-licensing-agency-cla-licence/" TargetMode="External"/><Relationship Id="rId14" Type="http://schemas.openxmlformats.org/officeDocument/2006/relationships/hyperlink" Target="https://www.charityexcellence.co.uk/free-charity-help-find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cp:lastPrinted>2023-03-02T08:46:00Z</cp:lastPrinted>
  <dcterms:created xsi:type="dcterms:W3CDTF">2026-01-01T09:16:00Z</dcterms:created>
  <dcterms:modified xsi:type="dcterms:W3CDTF">2026-02-01T10:10:00Z</dcterms:modified>
</cp:coreProperties>
</file>