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5C7C" w14:textId="61931EF0" w:rsidR="002C23E6" w:rsidRPr="00511349" w:rsidRDefault="006943AA" w:rsidP="003B4DCF">
      <w:pPr>
        <w:pStyle w:val="Alumna"/>
        <w:rPr>
          <w:rFonts w:cstheme="majorHAnsi"/>
          <w:color w:val="1F4E79" w:themeColor="accent5" w:themeShade="80"/>
        </w:rPr>
      </w:pPr>
      <w:r w:rsidRPr="00511349">
        <w:rPr>
          <w:rFonts w:cstheme="majorHAnsi"/>
          <w:color w:val="1F4E79" w:themeColor="accent5" w:themeShade="80"/>
        </w:rPr>
        <w:t>Grant Agreement</w:t>
      </w:r>
    </w:p>
    <w:p w14:paraId="3CD2C36F" w14:textId="77777777" w:rsidR="00E1043D" w:rsidRPr="006943AA" w:rsidRDefault="00E1043D" w:rsidP="00511349">
      <w:pPr>
        <w:spacing w:line="276" w:lineRule="auto"/>
        <w:rPr>
          <w:rFonts w:asciiTheme="majorHAnsi" w:hAnsiTheme="majorHAnsi"/>
          <w:color w:val="auto"/>
        </w:rPr>
      </w:pPr>
      <w:r w:rsidRPr="006943AA">
        <w:rPr>
          <w:rFonts w:asciiTheme="majorHAnsi" w:hAnsiTheme="majorHAnsi"/>
          <w:color w:val="auto"/>
        </w:rPr>
        <w:t xml:space="preserve">This grant is made on &lt;date&gt; between </w:t>
      </w:r>
    </w:p>
    <w:p w14:paraId="7CA0509D" w14:textId="77777777" w:rsidR="00E1043D" w:rsidRPr="006943AA" w:rsidRDefault="00E1043D" w:rsidP="00511349">
      <w:pPr>
        <w:spacing w:line="276" w:lineRule="auto"/>
        <w:rPr>
          <w:rFonts w:asciiTheme="majorHAnsi" w:hAnsiTheme="majorHAnsi"/>
          <w:b/>
          <w:color w:val="auto"/>
        </w:rPr>
      </w:pPr>
    </w:p>
    <w:p w14:paraId="2D418854" w14:textId="77777777" w:rsidR="00E1043D" w:rsidRPr="006943AA" w:rsidRDefault="00E1043D" w:rsidP="00511349">
      <w:pPr>
        <w:spacing w:line="276" w:lineRule="auto"/>
        <w:ind w:left="720"/>
        <w:rPr>
          <w:rFonts w:asciiTheme="majorHAnsi" w:hAnsiTheme="majorHAnsi"/>
          <w:b/>
          <w:color w:val="auto"/>
        </w:rPr>
      </w:pPr>
      <w:r w:rsidRPr="00116324">
        <w:rPr>
          <w:rFonts w:asciiTheme="majorHAnsi" w:hAnsiTheme="majorHAnsi"/>
          <w:b/>
          <w:color w:val="1F4E79" w:themeColor="accent5" w:themeShade="80"/>
        </w:rPr>
        <w:t>Organisation legal name</w:t>
      </w:r>
      <w:r w:rsidR="00A8311D">
        <w:rPr>
          <w:rFonts w:asciiTheme="majorHAnsi" w:hAnsiTheme="majorHAnsi"/>
          <w:b/>
          <w:color w:val="1F4E79" w:themeColor="accent5" w:themeShade="80"/>
        </w:rPr>
        <w:t xml:space="preserve"> (the Donor)</w:t>
      </w:r>
      <w:r w:rsidR="00116324">
        <w:rPr>
          <w:rFonts w:asciiTheme="majorHAnsi" w:hAnsiTheme="majorHAnsi"/>
          <w:b/>
          <w:color w:val="1F4E79" w:themeColor="accent5" w:themeShade="80"/>
        </w:rPr>
        <w:t>.</w:t>
      </w:r>
      <w:r w:rsidRPr="00116324">
        <w:rPr>
          <w:rFonts w:asciiTheme="majorHAnsi" w:hAnsiTheme="majorHAnsi"/>
          <w:color w:val="auto"/>
        </w:rPr>
        <w:t xml:space="preserve">  </w:t>
      </w:r>
    </w:p>
    <w:p w14:paraId="4617CA91" w14:textId="77777777" w:rsidR="009D2088" w:rsidRDefault="009D2088" w:rsidP="00511349">
      <w:pPr>
        <w:spacing w:line="276" w:lineRule="auto"/>
        <w:ind w:left="720"/>
        <w:rPr>
          <w:rFonts w:asciiTheme="majorHAnsi" w:hAnsiTheme="majorHAnsi"/>
          <w:color w:val="auto"/>
        </w:rPr>
      </w:pPr>
    </w:p>
    <w:p w14:paraId="19C30487" w14:textId="77777777" w:rsidR="00E1043D" w:rsidRPr="006943AA" w:rsidRDefault="00E1043D" w:rsidP="00511349">
      <w:pPr>
        <w:spacing w:line="276" w:lineRule="auto"/>
        <w:ind w:left="720"/>
        <w:rPr>
          <w:rFonts w:asciiTheme="majorHAnsi" w:hAnsiTheme="majorHAnsi"/>
          <w:color w:val="auto"/>
        </w:rPr>
      </w:pPr>
      <w:r w:rsidRPr="006943AA">
        <w:rPr>
          <w:rFonts w:asciiTheme="majorHAnsi" w:hAnsiTheme="majorHAnsi"/>
          <w:color w:val="auto"/>
        </w:rPr>
        <w:t xml:space="preserve">Registered Office: </w:t>
      </w:r>
    </w:p>
    <w:p w14:paraId="69917F70" w14:textId="77777777" w:rsidR="00E1043D" w:rsidRPr="006943AA" w:rsidRDefault="00E1043D" w:rsidP="00511349">
      <w:pPr>
        <w:spacing w:line="276" w:lineRule="auto"/>
        <w:ind w:left="720"/>
        <w:rPr>
          <w:rFonts w:asciiTheme="majorHAnsi" w:hAnsiTheme="majorHAnsi"/>
          <w:color w:val="auto"/>
        </w:rPr>
      </w:pPr>
    </w:p>
    <w:p w14:paraId="0DD2E812" w14:textId="77777777" w:rsidR="00E1043D" w:rsidRPr="006943AA" w:rsidRDefault="00E1043D" w:rsidP="00511349">
      <w:pPr>
        <w:spacing w:line="276" w:lineRule="auto"/>
        <w:ind w:left="720"/>
        <w:rPr>
          <w:rFonts w:asciiTheme="majorHAnsi" w:hAnsiTheme="majorHAnsi"/>
          <w:color w:val="auto"/>
        </w:rPr>
      </w:pPr>
      <w:r w:rsidRPr="006943AA">
        <w:rPr>
          <w:rFonts w:asciiTheme="majorHAnsi" w:hAnsiTheme="majorHAnsi"/>
          <w:color w:val="auto"/>
        </w:rPr>
        <w:t xml:space="preserve">Charity number: </w:t>
      </w:r>
    </w:p>
    <w:p w14:paraId="6F1DC218" w14:textId="77777777" w:rsidR="00E1043D" w:rsidRPr="006943AA" w:rsidRDefault="00E1043D" w:rsidP="00511349">
      <w:pPr>
        <w:spacing w:line="276" w:lineRule="auto"/>
        <w:rPr>
          <w:rFonts w:asciiTheme="majorHAnsi" w:hAnsiTheme="majorHAnsi"/>
          <w:color w:val="auto"/>
        </w:rPr>
      </w:pPr>
      <w:r w:rsidRPr="006943AA">
        <w:rPr>
          <w:rFonts w:asciiTheme="majorHAnsi" w:hAnsiTheme="majorHAnsi"/>
          <w:color w:val="auto"/>
        </w:rPr>
        <w:t xml:space="preserve">and, </w:t>
      </w:r>
    </w:p>
    <w:p w14:paraId="63ABFE77" w14:textId="77777777" w:rsidR="00E1043D" w:rsidRPr="006943AA" w:rsidRDefault="00E1043D" w:rsidP="00511349">
      <w:pPr>
        <w:spacing w:line="276" w:lineRule="auto"/>
        <w:rPr>
          <w:rFonts w:asciiTheme="majorHAnsi" w:hAnsiTheme="majorHAnsi"/>
          <w:color w:val="auto"/>
        </w:rPr>
      </w:pPr>
    </w:p>
    <w:p w14:paraId="584DFCDC" w14:textId="77777777" w:rsidR="00E1043D" w:rsidRPr="006943AA" w:rsidRDefault="00E1043D" w:rsidP="00511349">
      <w:pPr>
        <w:spacing w:line="276" w:lineRule="auto"/>
        <w:ind w:left="720"/>
        <w:rPr>
          <w:rFonts w:asciiTheme="majorHAnsi" w:hAnsiTheme="majorHAnsi"/>
          <w:b/>
          <w:color w:val="auto"/>
        </w:rPr>
      </w:pPr>
      <w:r w:rsidRPr="00116324">
        <w:rPr>
          <w:rFonts w:asciiTheme="majorHAnsi" w:hAnsiTheme="majorHAnsi"/>
          <w:b/>
          <w:color w:val="1F4E79" w:themeColor="accent5" w:themeShade="80"/>
        </w:rPr>
        <w:t>Organisation legal name</w:t>
      </w:r>
      <w:r w:rsidR="00A8311D">
        <w:rPr>
          <w:rFonts w:asciiTheme="majorHAnsi" w:hAnsiTheme="majorHAnsi"/>
          <w:b/>
          <w:color w:val="1F4E79" w:themeColor="accent5" w:themeShade="80"/>
        </w:rPr>
        <w:t xml:space="preserve"> (the Grantee)</w:t>
      </w:r>
      <w:r w:rsidRPr="006943AA">
        <w:rPr>
          <w:rFonts w:asciiTheme="majorHAnsi" w:hAnsiTheme="majorHAnsi"/>
          <w:color w:val="auto"/>
        </w:rPr>
        <w:t xml:space="preserve">.  </w:t>
      </w:r>
    </w:p>
    <w:p w14:paraId="42EA77C3" w14:textId="77777777" w:rsidR="00E1043D" w:rsidRPr="006943AA" w:rsidRDefault="00E1043D" w:rsidP="00511349">
      <w:pPr>
        <w:spacing w:line="276" w:lineRule="auto"/>
        <w:rPr>
          <w:rFonts w:asciiTheme="majorHAnsi" w:hAnsiTheme="majorHAnsi"/>
          <w:b/>
          <w:color w:val="auto"/>
        </w:rPr>
      </w:pPr>
    </w:p>
    <w:p w14:paraId="380146A3" w14:textId="77777777" w:rsidR="00E1043D" w:rsidRPr="006943AA" w:rsidRDefault="00E1043D" w:rsidP="00511349">
      <w:pPr>
        <w:spacing w:line="276" w:lineRule="auto"/>
        <w:ind w:left="720"/>
        <w:rPr>
          <w:rFonts w:asciiTheme="majorHAnsi" w:hAnsiTheme="majorHAnsi"/>
          <w:color w:val="auto"/>
        </w:rPr>
      </w:pPr>
      <w:r w:rsidRPr="006943AA">
        <w:rPr>
          <w:rFonts w:asciiTheme="majorHAnsi" w:hAnsiTheme="majorHAnsi"/>
          <w:color w:val="auto"/>
        </w:rPr>
        <w:t xml:space="preserve">Registered Office:  </w:t>
      </w:r>
    </w:p>
    <w:p w14:paraId="23FFAA0B" w14:textId="77777777" w:rsidR="00E1043D" w:rsidRPr="006943AA" w:rsidRDefault="00E1043D" w:rsidP="00511349">
      <w:pPr>
        <w:spacing w:line="276" w:lineRule="auto"/>
        <w:ind w:left="720"/>
        <w:rPr>
          <w:rFonts w:asciiTheme="majorHAnsi" w:hAnsiTheme="majorHAnsi"/>
          <w:color w:val="auto"/>
        </w:rPr>
      </w:pPr>
    </w:p>
    <w:p w14:paraId="222B1EC5" w14:textId="77777777" w:rsidR="00E1043D" w:rsidRPr="006943AA" w:rsidRDefault="00E1043D" w:rsidP="00511349">
      <w:pPr>
        <w:spacing w:line="276" w:lineRule="auto"/>
        <w:ind w:left="720"/>
        <w:rPr>
          <w:rFonts w:asciiTheme="majorHAnsi" w:hAnsiTheme="majorHAnsi"/>
          <w:color w:val="auto"/>
        </w:rPr>
      </w:pPr>
      <w:r w:rsidRPr="006943AA">
        <w:rPr>
          <w:rFonts w:asciiTheme="majorHAnsi" w:hAnsiTheme="majorHAnsi"/>
          <w:color w:val="auto"/>
        </w:rPr>
        <w:t xml:space="preserve">Charity number: </w:t>
      </w:r>
    </w:p>
    <w:p w14:paraId="6B483CF0" w14:textId="77777777" w:rsidR="00E1043D" w:rsidRPr="006943AA" w:rsidRDefault="00E1043D" w:rsidP="00511349">
      <w:pPr>
        <w:spacing w:line="276" w:lineRule="auto"/>
        <w:rPr>
          <w:rFonts w:asciiTheme="majorHAnsi" w:hAnsiTheme="majorHAnsi"/>
          <w:b/>
          <w:color w:val="auto"/>
        </w:rPr>
      </w:pPr>
      <w:r w:rsidRPr="006943AA">
        <w:rPr>
          <w:rFonts w:asciiTheme="majorHAnsi" w:hAnsiTheme="majorHAnsi"/>
          <w:color w:val="auto"/>
        </w:rPr>
        <w:t xml:space="preserve"> </w:t>
      </w:r>
    </w:p>
    <w:p w14:paraId="4D56A711" w14:textId="77777777" w:rsidR="00587AE0" w:rsidRDefault="00587AE0" w:rsidP="00511349">
      <w:pPr>
        <w:spacing w:line="276" w:lineRule="auto"/>
        <w:rPr>
          <w:rFonts w:ascii="Century Gothic" w:hAnsi="Century Gothic"/>
          <w:b/>
          <w:bCs/>
          <w:color w:val="1F4E79" w:themeColor="accent5" w:themeShade="80"/>
        </w:rPr>
      </w:pPr>
      <w:r>
        <w:rPr>
          <w:rFonts w:ascii="Century Gothic" w:hAnsi="Century Gothic"/>
          <w:b/>
          <w:bCs/>
          <w:color w:val="1F4E79" w:themeColor="accent5" w:themeShade="80"/>
        </w:rPr>
        <w:t>Project Name</w:t>
      </w:r>
    </w:p>
    <w:p w14:paraId="105415F7" w14:textId="77777777" w:rsidR="00587AE0" w:rsidRDefault="00587AE0" w:rsidP="00511349">
      <w:pPr>
        <w:spacing w:line="276" w:lineRule="auto"/>
        <w:rPr>
          <w:rFonts w:ascii="Century Gothic" w:hAnsi="Century Gothic"/>
          <w:b/>
          <w:bCs/>
          <w:color w:val="1F4E79" w:themeColor="accent5" w:themeShade="80"/>
        </w:rPr>
      </w:pPr>
    </w:p>
    <w:p w14:paraId="04DB4F98" w14:textId="77777777" w:rsidR="00587AE0" w:rsidRPr="00587AE0" w:rsidRDefault="00587AE0" w:rsidP="00511349">
      <w:pPr>
        <w:spacing w:line="276" w:lineRule="auto"/>
        <w:rPr>
          <w:rFonts w:ascii="Century Gothic" w:hAnsi="Century Gothic"/>
          <w:b/>
          <w:bCs/>
          <w:color w:val="auto"/>
        </w:rPr>
      </w:pPr>
      <w:r w:rsidRPr="00587AE0">
        <w:rPr>
          <w:rFonts w:ascii="Century Gothic" w:hAnsi="Century Gothic"/>
          <w:b/>
          <w:bCs/>
          <w:color w:val="1F4E79" w:themeColor="accent5" w:themeShade="80"/>
        </w:rPr>
        <w:t>Objectives</w:t>
      </w:r>
    </w:p>
    <w:p w14:paraId="6C8929CC" w14:textId="77777777" w:rsidR="00587AE0" w:rsidRDefault="00587AE0" w:rsidP="00511349">
      <w:pPr>
        <w:spacing w:line="276" w:lineRule="auto"/>
        <w:rPr>
          <w:rFonts w:asciiTheme="majorHAnsi" w:hAnsiTheme="majorHAnsi"/>
          <w:bCs/>
          <w:color w:val="auto"/>
        </w:rPr>
      </w:pPr>
    </w:p>
    <w:p w14:paraId="65155E0F" w14:textId="77777777" w:rsidR="00587AE0" w:rsidRDefault="00587AE0" w:rsidP="00511349">
      <w:pPr>
        <w:spacing w:line="276" w:lineRule="auto"/>
        <w:rPr>
          <w:rFonts w:asciiTheme="majorHAnsi" w:hAnsiTheme="majorHAnsi"/>
          <w:bCs/>
          <w:color w:val="auto"/>
        </w:rPr>
      </w:pPr>
      <w:r>
        <w:rPr>
          <w:rFonts w:asciiTheme="majorHAnsi" w:hAnsiTheme="majorHAnsi"/>
          <w:bCs/>
          <w:color w:val="auto"/>
        </w:rPr>
        <w:t>The overall aim of this project is to …………………………….  The main objectives we aim to achieve are:</w:t>
      </w:r>
    </w:p>
    <w:p w14:paraId="7FC65577" w14:textId="77777777" w:rsidR="00587AE0" w:rsidRDefault="00587AE0" w:rsidP="00511349">
      <w:pPr>
        <w:spacing w:line="276" w:lineRule="auto"/>
        <w:rPr>
          <w:rFonts w:asciiTheme="majorHAnsi" w:hAnsiTheme="majorHAnsi"/>
          <w:bCs/>
          <w:color w:val="auto"/>
        </w:rPr>
      </w:pPr>
    </w:p>
    <w:p w14:paraId="76C9A545" w14:textId="77777777" w:rsidR="00587AE0" w:rsidRDefault="00587AE0" w:rsidP="00511349">
      <w:pPr>
        <w:pStyle w:val="ListParagraph"/>
        <w:numPr>
          <w:ilvl w:val="0"/>
          <w:numId w:val="38"/>
        </w:numPr>
        <w:rPr>
          <w:rFonts w:asciiTheme="majorHAnsi" w:hAnsiTheme="majorHAnsi"/>
          <w:bCs/>
          <w:color w:val="auto"/>
        </w:rPr>
      </w:pPr>
      <w:r>
        <w:rPr>
          <w:rFonts w:asciiTheme="majorHAnsi" w:hAnsiTheme="majorHAnsi"/>
          <w:bCs/>
          <w:color w:val="auto"/>
        </w:rPr>
        <w:t>What, when, where, how……</w:t>
      </w:r>
    </w:p>
    <w:p w14:paraId="30D64FC3" w14:textId="77777777" w:rsidR="00587AE0" w:rsidRDefault="00587AE0" w:rsidP="00511349">
      <w:pPr>
        <w:pStyle w:val="ListParagraph"/>
        <w:numPr>
          <w:ilvl w:val="0"/>
          <w:numId w:val="38"/>
        </w:numPr>
        <w:rPr>
          <w:rFonts w:asciiTheme="majorHAnsi" w:hAnsiTheme="majorHAnsi"/>
          <w:bCs/>
          <w:color w:val="auto"/>
        </w:rPr>
      </w:pPr>
      <w:r>
        <w:rPr>
          <w:rFonts w:asciiTheme="majorHAnsi" w:hAnsiTheme="majorHAnsi"/>
          <w:bCs/>
          <w:color w:val="auto"/>
        </w:rPr>
        <w:t>What, when, where, how……</w:t>
      </w:r>
    </w:p>
    <w:p w14:paraId="28BEC3E2" w14:textId="77777777" w:rsidR="00587AE0" w:rsidRPr="00587AE0" w:rsidRDefault="00587AE0" w:rsidP="00511349">
      <w:pPr>
        <w:pStyle w:val="ListParagraph"/>
        <w:numPr>
          <w:ilvl w:val="0"/>
          <w:numId w:val="38"/>
        </w:numPr>
        <w:rPr>
          <w:rFonts w:asciiTheme="majorHAnsi" w:hAnsiTheme="majorHAnsi"/>
          <w:bCs/>
          <w:color w:val="auto"/>
        </w:rPr>
      </w:pPr>
      <w:r>
        <w:rPr>
          <w:rFonts w:asciiTheme="majorHAnsi" w:hAnsiTheme="majorHAnsi"/>
          <w:bCs/>
          <w:color w:val="auto"/>
        </w:rPr>
        <w:t>What, when, where, how……</w:t>
      </w:r>
    </w:p>
    <w:p w14:paraId="396D78FD" w14:textId="77777777" w:rsidR="00E1043D" w:rsidRPr="00116324" w:rsidRDefault="00E1043D" w:rsidP="00511349">
      <w:pPr>
        <w:spacing w:line="276" w:lineRule="auto"/>
        <w:rPr>
          <w:rFonts w:ascii="Century Gothic" w:hAnsi="Century Gothic"/>
          <w:b/>
          <w:bCs/>
          <w:color w:val="auto"/>
        </w:rPr>
      </w:pPr>
      <w:r w:rsidRPr="00116324">
        <w:rPr>
          <w:rFonts w:ascii="Century Gothic" w:hAnsi="Century Gothic"/>
          <w:b/>
          <w:bCs/>
          <w:color w:val="1F4E79" w:themeColor="accent5" w:themeShade="80"/>
        </w:rPr>
        <w:t>D</w:t>
      </w:r>
      <w:r w:rsidR="004353B9" w:rsidRPr="00116324">
        <w:rPr>
          <w:rFonts w:ascii="Century Gothic" w:hAnsi="Century Gothic"/>
          <w:b/>
          <w:bCs/>
          <w:color w:val="1F4E79" w:themeColor="accent5" w:themeShade="80"/>
        </w:rPr>
        <w:t>elivery of Charitable Activities</w:t>
      </w:r>
    </w:p>
    <w:p w14:paraId="37C74B1E" w14:textId="77777777" w:rsidR="00E1043D" w:rsidRPr="006943AA" w:rsidRDefault="00E1043D" w:rsidP="00511349">
      <w:pPr>
        <w:spacing w:line="276" w:lineRule="auto"/>
        <w:rPr>
          <w:rFonts w:asciiTheme="majorHAnsi" w:hAnsiTheme="majorHAnsi"/>
          <w:b/>
          <w:bCs/>
          <w:color w:val="auto"/>
        </w:rPr>
      </w:pPr>
    </w:p>
    <w:p w14:paraId="73998321" w14:textId="77777777" w:rsidR="004353B9" w:rsidRDefault="00E1043D" w:rsidP="00511349">
      <w:pPr>
        <w:spacing w:line="276" w:lineRule="auto"/>
        <w:rPr>
          <w:rFonts w:asciiTheme="majorHAnsi" w:hAnsiTheme="majorHAnsi"/>
          <w:bCs/>
          <w:color w:val="auto"/>
        </w:rPr>
      </w:pPr>
      <w:r w:rsidRPr="006943AA">
        <w:rPr>
          <w:rFonts w:asciiTheme="majorHAnsi" w:hAnsiTheme="majorHAnsi"/>
          <w:bCs/>
          <w:color w:val="auto"/>
        </w:rPr>
        <w:t xml:space="preserve">The Programme Plan is at Schedule </w:t>
      </w:r>
      <w:r w:rsidR="004353B9">
        <w:rPr>
          <w:rFonts w:asciiTheme="majorHAnsi" w:hAnsiTheme="majorHAnsi"/>
          <w:bCs/>
          <w:color w:val="auto"/>
        </w:rPr>
        <w:t>X</w:t>
      </w:r>
      <w:r w:rsidRPr="006943AA">
        <w:rPr>
          <w:rFonts w:asciiTheme="majorHAnsi" w:hAnsiTheme="majorHAnsi"/>
          <w:bCs/>
          <w:color w:val="auto"/>
        </w:rPr>
        <w:t>.</w:t>
      </w:r>
    </w:p>
    <w:p w14:paraId="634882E5" w14:textId="77777777" w:rsidR="004353B9" w:rsidRDefault="004353B9" w:rsidP="00511349">
      <w:pPr>
        <w:spacing w:line="276" w:lineRule="auto"/>
        <w:rPr>
          <w:rFonts w:asciiTheme="majorHAnsi" w:hAnsiTheme="majorHAnsi"/>
          <w:bCs/>
          <w:color w:val="auto"/>
        </w:rPr>
      </w:pPr>
    </w:p>
    <w:p w14:paraId="6FD27969" w14:textId="77777777" w:rsidR="00E1043D" w:rsidRPr="006943AA" w:rsidRDefault="00274887" w:rsidP="00511349">
      <w:pPr>
        <w:spacing w:line="276" w:lineRule="auto"/>
        <w:rPr>
          <w:rFonts w:asciiTheme="majorHAnsi" w:hAnsiTheme="majorHAnsi"/>
          <w:bCs/>
          <w:color w:val="auto"/>
        </w:rPr>
      </w:pPr>
      <w:r>
        <w:rPr>
          <w:rFonts w:asciiTheme="majorHAnsi" w:hAnsiTheme="majorHAnsi"/>
          <w:bCs/>
          <w:color w:val="auto"/>
        </w:rPr>
        <w:t>Sp</w:t>
      </w:r>
      <w:r w:rsidR="004353B9">
        <w:rPr>
          <w:rFonts w:asciiTheme="majorHAnsi" w:hAnsiTheme="majorHAnsi"/>
          <w:bCs/>
          <w:color w:val="auto"/>
        </w:rPr>
        <w:t>ecify quality, quantity and timescale, insofar as reasonably possible</w:t>
      </w:r>
      <w:r w:rsidR="00E1043D" w:rsidRPr="006943AA">
        <w:rPr>
          <w:rFonts w:asciiTheme="majorHAnsi" w:hAnsiTheme="majorHAnsi"/>
          <w:bCs/>
          <w:color w:val="auto"/>
        </w:rPr>
        <w:t>.</w:t>
      </w:r>
      <w:r w:rsidR="00587AE0">
        <w:rPr>
          <w:rFonts w:asciiTheme="majorHAnsi" w:hAnsiTheme="majorHAnsi"/>
          <w:bCs/>
          <w:color w:val="auto"/>
        </w:rPr>
        <w:t xml:space="preserve">  </w:t>
      </w:r>
      <w:r>
        <w:rPr>
          <w:rFonts w:asciiTheme="majorHAnsi" w:hAnsiTheme="majorHAnsi"/>
          <w:bCs/>
          <w:color w:val="auto"/>
        </w:rPr>
        <w:t xml:space="preserve">Where </w:t>
      </w:r>
      <w:proofErr w:type="gramStart"/>
      <w:r>
        <w:rPr>
          <w:rFonts w:asciiTheme="majorHAnsi" w:hAnsiTheme="majorHAnsi"/>
          <w:bCs/>
          <w:color w:val="auto"/>
        </w:rPr>
        <w:t xml:space="preserve">possible, </w:t>
      </w:r>
      <w:r w:rsidR="00587AE0">
        <w:rPr>
          <w:rFonts w:asciiTheme="majorHAnsi" w:hAnsiTheme="majorHAnsi"/>
          <w:bCs/>
          <w:color w:val="auto"/>
        </w:rPr>
        <w:t xml:space="preserve"> the</w:t>
      </w:r>
      <w:proofErr w:type="gramEnd"/>
      <w:r w:rsidR="00587AE0">
        <w:rPr>
          <w:rFonts w:asciiTheme="majorHAnsi" w:hAnsiTheme="majorHAnsi"/>
          <w:bCs/>
          <w:color w:val="auto"/>
        </w:rPr>
        <w:t xml:space="preserve"> deliverables should be matched to the budget amounts. </w:t>
      </w:r>
      <w:r w:rsidR="00E1043D" w:rsidRPr="006943AA">
        <w:rPr>
          <w:rFonts w:asciiTheme="majorHAnsi" w:hAnsiTheme="majorHAnsi"/>
          <w:bCs/>
          <w:color w:val="auto"/>
        </w:rPr>
        <w:t xml:space="preserve">  </w:t>
      </w:r>
    </w:p>
    <w:p w14:paraId="78889266" w14:textId="77777777" w:rsidR="00E1043D" w:rsidRPr="006943AA" w:rsidRDefault="00E1043D" w:rsidP="00511349">
      <w:pPr>
        <w:spacing w:line="276" w:lineRule="auto"/>
        <w:rPr>
          <w:rFonts w:asciiTheme="majorHAnsi" w:hAnsiTheme="majorHAnsi"/>
          <w:b/>
          <w:bCs/>
          <w:color w:val="auto"/>
        </w:rPr>
      </w:pPr>
    </w:p>
    <w:p w14:paraId="2A654A91" w14:textId="77777777" w:rsidR="00E1043D" w:rsidRPr="00116324" w:rsidRDefault="00E1043D" w:rsidP="00511349">
      <w:pPr>
        <w:spacing w:line="276" w:lineRule="auto"/>
        <w:rPr>
          <w:rFonts w:ascii="Century Gothic" w:hAnsi="Century Gothic"/>
          <w:b/>
          <w:bCs/>
          <w:color w:val="1F4E79" w:themeColor="accent5" w:themeShade="80"/>
        </w:rPr>
      </w:pPr>
      <w:r w:rsidRPr="00116324">
        <w:rPr>
          <w:rFonts w:ascii="Century Gothic" w:hAnsi="Century Gothic"/>
          <w:b/>
          <w:bCs/>
          <w:color w:val="1F4E79" w:themeColor="accent5" w:themeShade="80"/>
        </w:rPr>
        <w:t>R</w:t>
      </w:r>
      <w:r w:rsidR="004353B9" w:rsidRPr="00116324">
        <w:rPr>
          <w:rFonts w:ascii="Century Gothic" w:hAnsi="Century Gothic"/>
          <w:b/>
          <w:bCs/>
          <w:color w:val="1F4E79" w:themeColor="accent5" w:themeShade="80"/>
        </w:rPr>
        <w:t>eporting &amp; Monitoring</w:t>
      </w:r>
    </w:p>
    <w:p w14:paraId="0AEA6BBB" w14:textId="77777777" w:rsidR="00E1043D" w:rsidRPr="006943AA" w:rsidRDefault="00E1043D" w:rsidP="00511349">
      <w:pPr>
        <w:spacing w:line="276" w:lineRule="auto"/>
        <w:rPr>
          <w:rFonts w:asciiTheme="majorHAnsi" w:hAnsiTheme="majorHAnsi"/>
          <w:b/>
          <w:bCs/>
          <w:color w:val="auto"/>
        </w:rPr>
      </w:pPr>
    </w:p>
    <w:p w14:paraId="5E338A3F" w14:textId="77777777" w:rsidR="00E1043D" w:rsidRPr="006943AA" w:rsidRDefault="00E1043D" w:rsidP="00511349">
      <w:pPr>
        <w:spacing w:line="276" w:lineRule="auto"/>
        <w:rPr>
          <w:rFonts w:asciiTheme="majorHAnsi" w:hAnsiTheme="majorHAnsi"/>
          <w:b/>
          <w:bCs/>
          <w:color w:val="auto"/>
        </w:rPr>
      </w:pPr>
      <w:r w:rsidRPr="006943AA">
        <w:rPr>
          <w:rFonts w:asciiTheme="majorHAnsi" w:hAnsiTheme="majorHAnsi"/>
          <w:bCs/>
          <w:color w:val="auto"/>
        </w:rPr>
        <w:t>Specifics of when reports to be received, specific delivery, financial and other data required, such as delays/problems and action in hand to remedy, with timescale and expected outcome, lessons learned.</w:t>
      </w:r>
      <w:r w:rsidRPr="006943AA">
        <w:rPr>
          <w:rFonts w:asciiTheme="majorHAnsi" w:hAnsiTheme="majorHAnsi"/>
          <w:b/>
          <w:bCs/>
          <w:color w:val="auto"/>
        </w:rPr>
        <w:t xml:space="preserve">  </w:t>
      </w:r>
    </w:p>
    <w:p w14:paraId="7A4B7E41" w14:textId="77777777" w:rsidR="00E1043D" w:rsidRPr="006943AA" w:rsidRDefault="00E1043D" w:rsidP="00511349">
      <w:pPr>
        <w:spacing w:line="276" w:lineRule="auto"/>
        <w:rPr>
          <w:rFonts w:asciiTheme="majorHAnsi" w:hAnsiTheme="majorHAnsi"/>
          <w:b/>
          <w:bCs/>
          <w:color w:val="auto"/>
        </w:rPr>
      </w:pPr>
    </w:p>
    <w:p w14:paraId="3D378EFB" w14:textId="77777777" w:rsidR="00E1043D" w:rsidRPr="006943AA" w:rsidRDefault="00E1043D" w:rsidP="00511349">
      <w:pPr>
        <w:spacing w:line="276" w:lineRule="auto"/>
        <w:rPr>
          <w:rFonts w:asciiTheme="majorHAnsi" w:hAnsiTheme="majorHAnsi"/>
          <w:bCs/>
          <w:color w:val="auto"/>
        </w:rPr>
      </w:pPr>
      <w:r w:rsidRPr="006943AA">
        <w:rPr>
          <w:rFonts w:asciiTheme="majorHAnsi" w:hAnsiTheme="majorHAnsi"/>
          <w:bCs/>
          <w:color w:val="auto"/>
        </w:rPr>
        <w:lastRenderedPageBreak/>
        <w:t>Access to sites, projects, finance records etc, if required.</w:t>
      </w:r>
      <w:r w:rsidR="004353B9">
        <w:rPr>
          <w:rFonts w:asciiTheme="majorHAnsi" w:hAnsiTheme="majorHAnsi"/>
          <w:bCs/>
          <w:color w:val="auto"/>
        </w:rPr>
        <w:t xml:space="preserve">  Any notice period to be given.</w:t>
      </w:r>
    </w:p>
    <w:p w14:paraId="17750755" w14:textId="77777777" w:rsidR="00E1043D" w:rsidRPr="006943AA" w:rsidRDefault="00E1043D" w:rsidP="00511349">
      <w:pPr>
        <w:spacing w:line="276" w:lineRule="auto"/>
        <w:rPr>
          <w:rFonts w:asciiTheme="majorHAnsi" w:hAnsiTheme="majorHAnsi"/>
          <w:b/>
          <w:bCs/>
          <w:color w:val="auto"/>
        </w:rPr>
      </w:pPr>
    </w:p>
    <w:p w14:paraId="7FA6FAAD" w14:textId="77777777" w:rsidR="00E1043D" w:rsidRPr="00116324" w:rsidRDefault="00E1043D" w:rsidP="00511349">
      <w:pPr>
        <w:spacing w:line="276" w:lineRule="auto"/>
        <w:rPr>
          <w:rFonts w:ascii="Century Gothic" w:hAnsi="Century Gothic"/>
          <w:b/>
          <w:bCs/>
          <w:color w:val="1F4E79" w:themeColor="accent5" w:themeShade="80"/>
        </w:rPr>
      </w:pPr>
      <w:r w:rsidRPr="00116324">
        <w:rPr>
          <w:rFonts w:ascii="Century Gothic" w:hAnsi="Century Gothic"/>
          <w:b/>
          <w:bCs/>
          <w:color w:val="1F4E79" w:themeColor="accent5" w:themeShade="80"/>
        </w:rPr>
        <w:t>F</w:t>
      </w:r>
      <w:r w:rsidR="004353B9" w:rsidRPr="00116324">
        <w:rPr>
          <w:rFonts w:ascii="Century Gothic" w:hAnsi="Century Gothic"/>
          <w:b/>
          <w:bCs/>
          <w:color w:val="1F4E79" w:themeColor="accent5" w:themeShade="80"/>
        </w:rPr>
        <w:t>inance</w:t>
      </w:r>
      <w:r w:rsidRPr="00116324">
        <w:rPr>
          <w:rFonts w:ascii="Century Gothic" w:hAnsi="Century Gothic"/>
          <w:b/>
          <w:bCs/>
          <w:color w:val="1F4E79" w:themeColor="accent5" w:themeShade="80"/>
        </w:rPr>
        <w:t xml:space="preserve"> </w:t>
      </w:r>
    </w:p>
    <w:p w14:paraId="43EBC4E5" w14:textId="77777777" w:rsidR="00E1043D" w:rsidRPr="006943AA" w:rsidRDefault="00E1043D" w:rsidP="00511349">
      <w:pPr>
        <w:spacing w:line="276" w:lineRule="auto"/>
        <w:rPr>
          <w:rFonts w:asciiTheme="majorHAnsi" w:hAnsiTheme="majorHAnsi"/>
          <w:b/>
          <w:bCs/>
          <w:color w:val="auto"/>
        </w:rPr>
      </w:pPr>
    </w:p>
    <w:p w14:paraId="46ED5D62" w14:textId="77777777" w:rsidR="00E1043D" w:rsidRDefault="00E1043D" w:rsidP="00511349">
      <w:pPr>
        <w:spacing w:line="276" w:lineRule="auto"/>
        <w:rPr>
          <w:rFonts w:asciiTheme="majorHAnsi" w:hAnsiTheme="majorHAnsi"/>
          <w:bCs/>
          <w:color w:val="auto"/>
        </w:rPr>
      </w:pPr>
      <w:r w:rsidRPr="006943AA">
        <w:rPr>
          <w:rFonts w:asciiTheme="majorHAnsi" w:hAnsiTheme="majorHAnsi"/>
          <w:bCs/>
          <w:color w:val="auto"/>
        </w:rPr>
        <w:t xml:space="preserve">Schedule of payments against deliverables – quality, quantity, timetable.  </w:t>
      </w:r>
    </w:p>
    <w:p w14:paraId="1B244A6D" w14:textId="77777777" w:rsidR="00E20AB0" w:rsidRPr="006943AA" w:rsidRDefault="00E20AB0" w:rsidP="00511349">
      <w:pPr>
        <w:spacing w:line="276" w:lineRule="auto"/>
        <w:rPr>
          <w:rFonts w:asciiTheme="majorHAnsi" w:hAnsiTheme="majorHAnsi"/>
          <w:bCs/>
          <w:color w:val="auto"/>
        </w:rPr>
      </w:pPr>
    </w:p>
    <w:p w14:paraId="5A47F88F" w14:textId="77777777" w:rsidR="00E1043D" w:rsidRPr="006943AA" w:rsidRDefault="00E1043D" w:rsidP="00511349">
      <w:pPr>
        <w:spacing w:line="276" w:lineRule="auto"/>
        <w:rPr>
          <w:rFonts w:asciiTheme="majorHAnsi" w:hAnsiTheme="majorHAnsi"/>
          <w:color w:val="auto"/>
        </w:rPr>
      </w:pPr>
      <w:r w:rsidRPr="006943AA">
        <w:rPr>
          <w:rFonts w:asciiTheme="majorHAnsi" w:hAnsiTheme="majorHAnsi"/>
          <w:color w:val="auto"/>
        </w:rPr>
        <w:t xml:space="preserve">Funding </w:t>
      </w:r>
      <w:r w:rsidR="00274887">
        <w:rPr>
          <w:rFonts w:asciiTheme="majorHAnsi" w:hAnsiTheme="majorHAnsi"/>
          <w:color w:val="auto"/>
        </w:rPr>
        <w:t xml:space="preserve">may </w:t>
      </w:r>
      <w:r w:rsidRPr="006943AA">
        <w:rPr>
          <w:rFonts w:asciiTheme="majorHAnsi" w:hAnsiTheme="majorHAnsi"/>
          <w:color w:val="auto"/>
        </w:rPr>
        <w:t>be by staged payments, subject to receipt of adequate financial and project reporting against the specified deliverables (quality, quality and timescale), with any deviations explained, together with details of the action being taken to address any shortfalls in delivery.</w:t>
      </w:r>
      <w:r w:rsidR="00AA025C">
        <w:rPr>
          <w:rFonts w:asciiTheme="majorHAnsi" w:hAnsiTheme="majorHAnsi"/>
          <w:color w:val="auto"/>
        </w:rPr>
        <w:t xml:space="preserve">  </w:t>
      </w:r>
      <w:r w:rsidRPr="006943AA">
        <w:rPr>
          <w:rFonts w:asciiTheme="majorHAnsi" w:hAnsiTheme="majorHAnsi"/>
          <w:color w:val="auto"/>
        </w:rPr>
        <w:t xml:space="preserve">Percentage of the final grant payment will normally be withheld, pending satisfactory receipt of the final project and financial reports. </w:t>
      </w:r>
    </w:p>
    <w:p w14:paraId="1617724C" w14:textId="77777777" w:rsidR="00E1043D" w:rsidRPr="006943AA" w:rsidRDefault="00E1043D" w:rsidP="00511349">
      <w:pPr>
        <w:widowControl w:val="0"/>
        <w:tabs>
          <w:tab w:val="left" w:pos="1157"/>
          <w:tab w:val="left" w:pos="1158"/>
        </w:tabs>
        <w:autoSpaceDE w:val="0"/>
        <w:autoSpaceDN w:val="0"/>
        <w:spacing w:before="8" w:line="276" w:lineRule="auto"/>
        <w:ind w:right="969"/>
        <w:rPr>
          <w:rFonts w:asciiTheme="majorHAnsi" w:hAnsiTheme="majorHAnsi"/>
          <w:color w:val="auto"/>
        </w:rPr>
      </w:pPr>
    </w:p>
    <w:p w14:paraId="3F8D0F78" w14:textId="0B980ACF" w:rsidR="00AA025C" w:rsidRDefault="00E1043D" w:rsidP="00511349">
      <w:pPr>
        <w:widowControl w:val="0"/>
        <w:tabs>
          <w:tab w:val="left" w:pos="1157"/>
          <w:tab w:val="left" w:pos="1158"/>
        </w:tabs>
        <w:autoSpaceDE w:val="0"/>
        <w:autoSpaceDN w:val="0"/>
        <w:spacing w:before="8" w:line="276" w:lineRule="auto"/>
        <w:ind w:right="969"/>
        <w:rPr>
          <w:rFonts w:asciiTheme="majorHAnsi" w:hAnsiTheme="majorHAnsi"/>
          <w:color w:val="auto"/>
        </w:rPr>
      </w:pPr>
      <w:r w:rsidRPr="006943AA">
        <w:rPr>
          <w:rFonts w:asciiTheme="majorHAnsi" w:hAnsiTheme="majorHAnsi"/>
          <w:color w:val="auto"/>
        </w:rPr>
        <w:t xml:space="preserve">Funding may be delayed, withheld or subject to claw back, at the sole discretion of the trustees, in the event of any failure to meet project deliverables and timescales, and/or comply with the agreement. </w:t>
      </w:r>
    </w:p>
    <w:p w14:paraId="4EE6E91F" w14:textId="77777777" w:rsidR="009A4095" w:rsidRDefault="009A4095" w:rsidP="00511349">
      <w:pPr>
        <w:spacing w:line="276" w:lineRule="auto"/>
        <w:rPr>
          <w:rFonts w:asciiTheme="majorHAnsi" w:hAnsiTheme="majorHAnsi"/>
          <w:bCs/>
          <w:color w:val="auto"/>
        </w:rPr>
      </w:pPr>
    </w:p>
    <w:p w14:paraId="0B8A36FC" w14:textId="77777777" w:rsidR="009A4095" w:rsidRPr="009A4095" w:rsidRDefault="009A4095" w:rsidP="00511349">
      <w:pPr>
        <w:spacing w:line="276" w:lineRule="auto"/>
        <w:rPr>
          <w:rFonts w:ascii="Century Gothic" w:hAnsi="Century Gothic"/>
          <w:b/>
          <w:color w:val="1F4E79" w:themeColor="accent5" w:themeShade="80"/>
          <w:sz w:val="28"/>
          <w:szCs w:val="28"/>
        </w:rPr>
      </w:pPr>
      <w:r w:rsidRPr="009A4095">
        <w:rPr>
          <w:rFonts w:ascii="Century Gothic" w:hAnsi="Century Gothic"/>
          <w:b/>
          <w:color w:val="1F4E79" w:themeColor="accent5" w:themeShade="80"/>
          <w:sz w:val="28"/>
          <w:szCs w:val="28"/>
        </w:rPr>
        <w:t>Funding Transfers</w:t>
      </w:r>
    </w:p>
    <w:p w14:paraId="506C2A87" w14:textId="77777777" w:rsidR="009A4095" w:rsidRDefault="009A4095" w:rsidP="00511349">
      <w:pPr>
        <w:spacing w:line="276" w:lineRule="auto"/>
        <w:rPr>
          <w:rFonts w:asciiTheme="majorHAnsi" w:hAnsiTheme="majorHAnsi"/>
          <w:bCs/>
          <w:color w:val="auto"/>
        </w:rPr>
      </w:pPr>
    </w:p>
    <w:p w14:paraId="60A853BC" w14:textId="42224830" w:rsidR="009A4095" w:rsidRDefault="009A4095" w:rsidP="00511349">
      <w:pPr>
        <w:spacing w:line="276" w:lineRule="auto"/>
        <w:rPr>
          <w:rFonts w:asciiTheme="majorHAnsi" w:hAnsiTheme="majorHAnsi"/>
          <w:bCs/>
          <w:color w:val="auto"/>
        </w:rPr>
      </w:pPr>
      <w:r>
        <w:rPr>
          <w:rFonts w:asciiTheme="majorHAnsi" w:hAnsiTheme="majorHAnsi"/>
          <w:bCs/>
          <w:color w:val="auto"/>
        </w:rPr>
        <w:t xml:space="preserve">Funding will </w:t>
      </w:r>
      <w:r w:rsidR="008F5C9E">
        <w:rPr>
          <w:rFonts w:asciiTheme="majorHAnsi" w:hAnsiTheme="majorHAnsi"/>
          <w:bCs/>
          <w:color w:val="auto"/>
        </w:rPr>
        <w:t xml:space="preserve">only </w:t>
      </w:r>
      <w:r>
        <w:rPr>
          <w:rFonts w:asciiTheme="majorHAnsi" w:hAnsiTheme="majorHAnsi"/>
          <w:bCs/>
          <w:color w:val="auto"/>
        </w:rPr>
        <w:t xml:space="preserve">be transferred to a bank account in the name of the organisation, with a recognised bank.  </w:t>
      </w:r>
    </w:p>
    <w:p w14:paraId="6718557F" w14:textId="77777777" w:rsidR="00E20AB0" w:rsidRPr="00E20AB0" w:rsidRDefault="00E20AB0" w:rsidP="00511349">
      <w:pPr>
        <w:spacing w:before="180" w:after="120" w:line="276" w:lineRule="auto"/>
        <w:rPr>
          <w:rFonts w:ascii="Century Gothic" w:hAnsi="Century Gothic"/>
          <w:b/>
          <w:color w:val="1F4E79" w:themeColor="accent5" w:themeShade="80"/>
          <w:szCs w:val="24"/>
        </w:rPr>
      </w:pPr>
      <w:r w:rsidRPr="00E20AB0">
        <w:rPr>
          <w:rFonts w:ascii="Century Gothic" w:hAnsi="Century Gothic"/>
          <w:b/>
          <w:color w:val="1F4E79" w:themeColor="accent5" w:themeShade="80"/>
          <w:szCs w:val="24"/>
        </w:rPr>
        <w:t>Financial Record Keeping/Audit</w:t>
      </w:r>
    </w:p>
    <w:p w14:paraId="2B94D5B6" w14:textId="77777777" w:rsidR="00E20AB0" w:rsidRPr="00E20AB0" w:rsidRDefault="00E20AB0" w:rsidP="00511349">
      <w:pPr>
        <w:spacing w:before="180" w:after="120" w:line="276" w:lineRule="auto"/>
        <w:rPr>
          <w:rFonts w:asciiTheme="majorHAnsi" w:hAnsiTheme="majorHAnsi"/>
          <w:color w:val="auto"/>
          <w:szCs w:val="24"/>
        </w:rPr>
      </w:pPr>
      <w:r>
        <w:rPr>
          <w:rFonts w:asciiTheme="majorHAnsi" w:hAnsiTheme="majorHAnsi"/>
          <w:color w:val="auto"/>
          <w:szCs w:val="24"/>
        </w:rPr>
        <w:t>R</w:t>
      </w:r>
      <w:r w:rsidRPr="00E20AB0">
        <w:rPr>
          <w:rFonts w:asciiTheme="majorHAnsi" w:hAnsiTheme="majorHAnsi"/>
          <w:color w:val="auto"/>
          <w:szCs w:val="24"/>
        </w:rPr>
        <w:t>equirements to keep specific records and details of formats, data to be recorded etc.</w:t>
      </w:r>
      <w:r>
        <w:rPr>
          <w:rFonts w:asciiTheme="majorHAnsi" w:hAnsiTheme="majorHAnsi"/>
          <w:color w:val="auto"/>
          <w:szCs w:val="24"/>
        </w:rPr>
        <w:t xml:space="preserve">  For example, cash accounting, no netting </w:t>
      </w:r>
      <w:proofErr w:type="gramStart"/>
      <w:r>
        <w:rPr>
          <w:rFonts w:asciiTheme="majorHAnsi" w:hAnsiTheme="majorHAnsi"/>
          <w:color w:val="auto"/>
          <w:szCs w:val="24"/>
        </w:rPr>
        <w:t>off of</w:t>
      </w:r>
      <w:proofErr w:type="gramEnd"/>
      <w:r>
        <w:rPr>
          <w:rFonts w:asciiTheme="majorHAnsi" w:hAnsiTheme="majorHAnsi"/>
          <w:color w:val="auto"/>
          <w:szCs w:val="24"/>
        </w:rPr>
        <w:t xml:space="preserve"> transactions.   </w:t>
      </w:r>
    </w:p>
    <w:p w14:paraId="07D7622A" w14:textId="77777777" w:rsidR="00E20AB0" w:rsidRPr="008F5C9E" w:rsidRDefault="00E20AB0" w:rsidP="00511349">
      <w:pPr>
        <w:spacing w:before="180" w:after="120" w:line="276" w:lineRule="auto"/>
        <w:rPr>
          <w:rFonts w:asciiTheme="majorHAnsi" w:hAnsiTheme="majorHAnsi"/>
          <w:color w:val="auto"/>
          <w:szCs w:val="24"/>
        </w:rPr>
      </w:pPr>
      <w:r w:rsidRPr="008F5C9E">
        <w:rPr>
          <w:rFonts w:asciiTheme="majorHAnsi" w:hAnsiTheme="majorHAnsi"/>
          <w:color w:val="auto"/>
          <w:szCs w:val="24"/>
        </w:rPr>
        <w:t xml:space="preserve">Requirements to retain original receipts, paid invoices etc for audit. </w:t>
      </w:r>
    </w:p>
    <w:p w14:paraId="0CFCAD2E" w14:textId="77777777" w:rsidR="00AA025C" w:rsidRDefault="00AA025C" w:rsidP="00511349">
      <w:pPr>
        <w:spacing w:before="240" w:after="120" w:line="276" w:lineRule="auto"/>
        <w:rPr>
          <w:rFonts w:ascii="Century Gothic" w:hAnsi="Century Gothic"/>
          <w:b/>
          <w:color w:val="1F4E79" w:themeColor="accent5" w:themeShade="80"/>
        </w:rPr>
      </w:pPr>
      <w:r>
        <w:rPr>
          <w:rFonts w:ascii="Century Gothic" w:hAnsi="Century Gothic"/>
          <w:b/>
          <w:color w:val="1F4E79" w:themeColor="accent5" w:themeShade="80"/>
        </w:rPr>
        <w:t>Financial Reporting</w:t>
      </w:r>
    </w:p>
    <w:p w14:paraId="548C6532" w14:textId="62E36BFB" w:rsidR="00AA025C" w:rsidRPr="00AA025C" w:rsidRDefault="00AA025C" w:rsidP="00511349">
      <w:pPr>
        <w:tabs>
          <w:tab w:val="left" w:pos="709"/>
        </w:tabs>
        <w:spacing w:line="276" w:lineRule="auto"/>
        <w:rPr>
          <w:color w:val="auto"/>
          <w:sz w:val="22"/>
          <w:szCs w:val="23"/>
        </w:rPr>
      </w:pPr>
      <w:r w:rsidRPr="00AA025C">
        <w:rPr>
          <w:color w:val="auto"/>
          <w:szCs w:val="23"/>
        </w:rPr>
        <w:t xml:space="preserve">Financial reporting to be expenditure against budget line items, with explanations for any variances. Clarity on what is being reported and how. For example, capital (set-up) cost and project running costs, and total cost of project and grant contribution to project.  </w:t>
      </w:r>
    </w:p>
    <w:p w14:paraId="291324CE" w14:textId="77777777" w:rsidR="00E1043D" w:rsidRPr="00116324" w:rsidRDefault="00E1043D" w:rsidP="00511349">
      <w:pPr>
        <w:spacing w:before="240" w:after="120" w:line="276" w:lineRule="auto"/>
        <w:rPr>
          <w:rFonts w:ascii="Century Gothic" w:hAnsi="Century Gothic"/>
          <w:b/>
          <w:color w:val="1F4E79" w:themeColor="accent5" w:themeShade="80"/>
        </w:rPr>
      </w:pPr>
      <w:r w:rsidRPr="00116324">
        <w:rPr>
          <w:rFonts w:ascii="Century Gothic" w:hAnsi="Century Gothic"/>
          <w:b/>
          <w:color w:val="1F4E79" w:themeColor="accent5" w:themeShade="80"/>
        </w:rPr>
        <w:t>E</w:t>
      </w:r>
      <w:r w:rsidR="004353B9" w:rsidRPr="00116324">
        <w:rPr>
          <w:rFonts w:ascii="Century Gothic" w:hAnsi="Century Gothic"/>
          <w:b/>
          <w:color w:val="1F4E79" w:themeColor="accent5" w:themeShade="80"/>
        </w:rPr>
        <w:t>xclusions</w:t>
      </w:r>
    </w:p>
    <w:p w14:paraId="5E77AD0E" w14:textId="77777777" w:rsidR="00E1043D" w:rsidRPr="006943AA" w:rsidRDefault="00E1043D" w:rsidP="00511349">
      <w:pPr>
        <w:widowControl w:val="0"/>
        <w:tabs>
          <w:tab w:val="left" w:pos="1157"/>
          <w:tab w:val="left" w:pos="1158"/>
        </w:tabs>
        <w:autoSpaceDE w:val="0"/>
        <w:autoSpaceDN w:val="0"/>
        <w:spacing w:line="276" w:lineRule="auto"/>
        <w:ind w:right="186"/>
        <w:rPr>
          <w:rFonts w:asciiTheme="majorHAnsi" w:hAnsiTheme="majorHAnsi"/>
          <w:color w:val="auto"/>
        </w:rPr>
      </w:pPr>
      <w:r w:rsidRPr="006943AA">
        <w:rPr>
          <w:rFonts w:asciiTheme="majorHAnsi" w:hAnsiTheme="majorHAnsi"/>
          <w:color w:val="auto"/>
        </w:rPr>
        <w:t>Funding to be used only for agreed project activities, except for any agreed overheads specifically included in agreement.</w:t>
      </w:r>
    </w:p>
    <w:p w14:paraId="3036D119" w14:textId="355F33DE" w:rsidR="00E1043D" w:rsidRPr="006943AA" w:rsidRDefault="008F5C9E" w:rsidP="00511349">
      <w:pPr>
        <w:spacing w:before="240" w:after="120" w:line="276" w:lineRule="auto"/>
        <w:rPr>
          <w:rFonts w:asciiTheme="majorHAnsi" w:hAnsiTheme="majorHAnsi"/>
          <w:color w:val="auto"/>
        </w:rPr>
      </w:pPr>
      <w:r>
        <w:rPr>
          <w:rFonts w:asciiTheme="majorHAnsi" w:hAnsiTheme="majorHAnsi"/>
          <w:color w:val="auto"/>
        </w:rPr>
        <w:t xml:space="preserve">Payments from this grant may not be made to </w:t>
      </w:r>
      <w:r w:rsidR="00E1043D" w:rsidRPr="006943AA">
        <w:rPr>
          <w:rFonts w:asciiTheme="majorHAnsi" w:hAnsiTheme="majorHAnsi"/>
          <w:color w:val="auto"/>
        </w:rPr>
        <w:t>related parties, such as family members or business associates.</w:t>
      </w:r>
    </w:p>
    <w:p w14:paraId="42006BD9" w14:textId="77777777" w:rsidR="00E1043D" w:rsidRPr="00116324" w:rsidRDefault="00E1043D" w:rsidP="00511349">
      <w:pPr>
        <w:spacing w:before="240" w:after="120" w:line="276" w:lineRule="auto"/>
        <w:rPr>
          <w:rFonts w:ascii="Century Gothic" w:hAnsi="Century Gothic"/>
          <w:b/>
          <w:color w:val="1F4E79" w:themeColor="accent5" w:themeShade="80"/>
        </w:rPr>
      </w:pPr>
      <w:hyperlink r:id="rId11" w:history="1">
        <w:r w:rsidRPr="000E2130">
          <w:rPr>
            <w:rStyle w:val="Hyperlink"/>
            <w:rFonts w:ascii="Century Gothic" w:hAnsi="Century Gothic"/>
            <w:b/>
          </w:rPr>
          <w:t>T</w:t>
        </w:r>
        <w:r w:rsidR="004353B9" w:rsidRPr="000E2130">
          <w:rPr>
            <w:rStyle w:val="Hyperlink"/>
            <w:rFonts w:ascii="Century Gothic" w:hAnsi="Century Gothic"/>
            <w:b/>
          </w:rPr>
          <w:t>ermination</w:t>
        </w:r>
      </w:hyperlink>
    </w:p>
    <w:p w14:paraId="25362D6A" w14:textId="77777777" w:rsidR="00E1043D" w:rsidRPr="006943AA" w:rsidRDefault="00E1043D" w:rsidP="00511349">
      <w:pPr>
        <w:spacing w:before="240" w:after="120" w:line="276" w:lineRule="auto"/>
        <w:rPr>
          <w:rFonts w:asciiTheme="majorHAnsi" w:hAnsiTheme="majorHAnsi"/>
          <w:color w:val="auto"/>
        </w:rPr>
      </w:pPr>
      <w:r w:rsidRPr="006943AA">
        <w:rPr>
          <w:rFonts w:asciiTheme="majorHAnsi" w:hAnsiTheme="majorHAnsi"/>
          <w:color w:val="auto"/>
        </w:rPr>
        <w:lastRenderedPageBreak/>
        <w:t xml:space="preserve">Basis on which agreement may be terminated, </w:t>
      </w:r>
      <w:r w:rsidRPr="008F5C9E">
        <w:rPr>
          <w:rFonts w:asciiTheme="majorHAnsi" w:hAnsiTheme="majorHAnsi"/>
          <w:i/>
          <w:iCs/>
          <w:color w:val="auto"/>
          <w:highlight w:val="yellow"/>
        </w:rPr>
        <w:t>some options:</w:t>
      </w:r>
    </w:p>
    <w:p w14:paraId="2A78FD39" w14:textId="77777777" w:rsidR="00E1043D" w:rsidRPr="006943AA" w:rsidRDefault="00E1043D" w:rsidP="00511349">
      <w:pPr>
        <w:numPr>
          <w:ilvl w:val="1"/>
          <w:numId w:val="29"/>
        </w:numPr>
        <w:spacing w:after="120" w:line="276" w:lineRule="auto"/>
        <w:ind w:hanging="731"/>
        <w:jc w:val="both"/>
        <w:rPr>
          <w:rFonts w:asciiTheme="majorHAnsi" w:hAnsiTheme="majorHAnsi"/>
          <w:color w:val="auto"/>
        </w:rPr>
      </w:pPr>
      <w:r w:rsidRPr="006943AA">
        <w:rPr>
          <w:rFonts w:asciiTheme="majorHAnsi" w:hAnsiTheme="majorHAnsi"/>
          <w:color w:val="auto"/>
        </w:rPr>
        <w:t>Notice period.</w:t>
      </w:r>
    </w:p>
    <w:p w14:paraId="7E9732A5" w14:textId="77777777" w:rsidR="00E1043D" w:rsidRPr="006943AA" w:rsidRDefault="00E1043D" w:rsidP="00511349">
      <w:pPr>
        <w:numPr>
          <w:ilvl w:val="1"/>
          <w:numId w:val="29"/>
        </w:numPr>
        <w:spacing w:after="120" w:line="276" w:lineRule="auto"/>
        <w:ind w:hanging="731"/>
        <w:jc w:val="both"/>
        <w:rPr>
          <w:rFonts w:asciiTheme="majorHAnsi" w:hAnsiTheme="majorHAnsi"/>
          <w:color w:val="auto"/>
        </w:rPr>
      </w:pPr>
      <w:r w:rsidRPr="006943AA">
        <w:rPr>
          <w:rFonts w:asciiTheme="majorHAnsi" w:hAnsiTheme="majorHAnsi"/>
          <w:color w:val="auto"/>
        </w:rPr>
        <w:t xml:space="preserve">Declared bankrupt, voluntary arrangement, administrative receiver, receiver or liquidator is </w:t>
      </w:r>
      <w:proofErr w:type="gramStart"/>
      <w:r w:rsidRPr="006943AA">
        <w:rPr>
          <w:rFonts w:asciiTheme="majorHAnsi" w:hAnsiTheme="majorHAnsi"/>
          <w:color w:val="auto"/>
        </w:rPr>
        <w:t>appointed;</w:t>
      </w:r>
      <w:proofErr w:type="gramEnd"/>
    </w:p>
    <w:p w14:paraId="097ED3F6" w14:textId="77777777" w:rsidR="00E1043D" w:rsidRPr="006943AA" w:rsidRDefault="00E1043D" w:rsidP="00511349">
      <w:pPr>
        <w:numPr>
          <w:ilvl w:val="1"/>
          <w:numId w:val="29"/>
        </w:numPr>
        <w:spacing w:after="120" w:line="276" w:lineRule="auto"/>
        <w:ind w:hanging="731"/>
        <w:jc w:val="both"/>
        <w:rPr>
          <w:rFonts w:asciiTheme="majorHAnsi" w:hAnsiTheme="majorHAnsi"/>
          <w:color w:val="auto"/>
        </w:rPr>
      </w:pPr>
      <w:r w:rsidRPr="006943AA">
        <w:rPr>
          <w:rFonts w:asciiTheme="majorHAnsi" w:hAnsiTheme="majorHAnsi"/>
          <w:color w:val="auto"/>
        </w:rPr>
        <w:t xml:space="preserve">Unable or unlikely to perform the services and … considers it unlikely that the services will be completed within the due time and/or a reasonable </w:t>
      </w:r>
      <w:proofErr w:type="gramStart"/>
      <w:r w:rsidRPr="006943AA">
        <w:rPr>
          <w:rFonts w:asciiTheme="majorHAnsi" w:hAnsiTheme="majorHAnsi"/>
          <w:color w:val="auto"/>
        </w:rPr>
        <w:t>standard;</w:t>
      </w:r>
      <w:proofErr w:type="gramEnd"/>
      <w:r w:rsidRPr="006943AA">
        <w:rPr>
          <w:rFonts w:asciiTheme="majorHAnsi" w:hAnsiTheme="majorHAnsi"/>
          <w:color w:val="auto"/>
        </w:rPr>
        <w:t xml:space="preserve"> </w:t>
      </w:r>
    </w:p>
    <w:p w14:paraId="61964D1F" w14:textId="77777777" w:rsidR="00E1043D" w:rsidRPr="006943AA" w:rsidRDefault="00E1043D" w:rsidP="00511349">
      <w:pPr>
        <w:numPr>
          <w:ilvl w:val="1"/>
          <w:numId w:val="29"/>
        </w:numPr>
        <w:spacing w:after="120" w:line="276" w:lineRule="auto"/>
        <w:ind w:hanging="731"/>
        <w:jc w:val="both"/>
        <w:rPr>
          <w:rFonts w:asciiTheme="majorHAnsi" w:hAnsiTheme="majorHAnsi"/>
          <w:color w:val="auto"/>
        </w:rPr>
      </w:pPr>
      <w:r w:rsidRPr="006943AA">
        <w:rPr>
          <w:rFonts w:asciiTheme="majorHAnsi" w:hAnsiTheme="majorHAnsi"/>
          <w:color w:val="auto"/>
        </w:rPr>
        <w:t xml:space="preserve">Commit fraud or any serious or repeated breach or non-observance of any of the provisions of this agreement or refuse or neglect to comply with any reasonable and lawful directions of </w:t>
      </w:r>
      <w:proofErr w:type="gramStart"/>
      <w:r w:rsidRPr="006943AA">
        <w:rPr>
          <w:rFonts w:asciiTheme="majorHAnsi" w:hAnsiTheme="majorHAnsi"/>
          <w:color w:val="auto"/>
        </w:rPr>
        <w:t>…..</w:t>
      </w:r>
      <w:proofErr w:type="gramEnd"/>
    </w:p>
    <w:p w14:paraId="5E198669" w14:textId="77777777" w:rsidR="00E1043D" w:rsidRPr="006943AA" w:rsidRDefault="00E1043D" w:rsidP="00511349">
      <w:pPr>
        <w:numPr>
          <w:ilvl w:val="1"/>
          <w:numId w:val="29"/>
        </w:numPr>
        <w:spacing w:after="120" w:line="276" w:lineRule="auto"/>
        <w:ind w:hanging="731"/>
        <w:jc w:val="both"/>
        <w:rPr>
          <w:rFonts w:asciiTheme="majorHAnsi" w:hAnsiTheme="majorHAnsi"/>
          <w:color w:val="auto"/>
        </w:rPr>
      </w:pPr>
      <w:r w:rsidRPr="006943AA">
        <w:rPr>
          <w:rFonts w:asciiTheme="majorHAnsi" w:hAnsiTheme="majorHAnsi"/>
          <w:color w:val="auto"/>
        </w:rPr>
        <w:t xml:space="preserve">Guilty of conduct prejudicial </w:t>
      </w:r>
      <w:r w:rsidRPr="008F5C9E">
        <w:rPr>
          <w:rFonts w:asciiTheme="majorHAnsi" w:hAnsiTheme="majorHAnsi"/>
          <w:color w:val="auto"/>
          <w:highlight w:val="yellow"/>
        </w:rPr>
        <w:t>to …. or</w:t>
      </w:r>
      <w:r w:rsidRPr="006943AA">
        <w:rPr>
          <w:rFonts w:asciiTheme="majorHAnsi" w:hAnsiTheme="majorHAnsi"/>
          <w:color w:val="auto"/>
        </w:rPr>
        <w:t xml:space="preserve"> is likely to bring into </w:t>
      </w:r>
      <w:proofErr w:type="gramStart"/>
      <w:r w:rsidRPr="006943AA">
        <w:rPr>
          <w:rFonts w:asciiTheme="majorHAnsi" w:hAnsiTheme="majorHAnsi"/>
          <w:color w:val="auto"/>
        </w:rPr>
        <w:t>disrepute;</w:t>
      </w:r>
      <w:proofErr w:type="gramEnd"/>
    </w:p>
    <w:p w14:paraId="1446566B" w14:textId="7A49DA22" w:rsidR="00E1043D" w:rsidRPr="006943AA" w:rsidRDefault="00E1043D" w:rsidP="00511349">
      <w:pPr>
        <w:numPr>
          <w:ilvl w:val="1"/>
          <w:numId w:val="29"/>
        </w:numPr>
        <w:spacing w:after="120" w:line="276" w:lineRule="auto"/>
        <w:ind w:hanging="731"/>
        <w:jc w:val="both"/>
        <w:rPr>
          <w:rFonts w:asciiTheme="majorHAnsi" w:hAnsiTheme="majorHAnsi"/>
          <w:color w:val="auto"/>
        </w:rPr>
      </w:pPr>
      <w:r w:rsidRPr="006943AA">
        <w:rPr>
          <w:rFonts w:asciiTheme="majorHAnsi" w:hAnsiTheme="majorHAnsi"/>
          <w:color w:val="auto"/>
        </w:rPr>
        <w:t xml:space="preserve">Fails or refuses after written warning to </w:t>
      </w:r>
      <w:r w:rsidR="001C65D4">
        <w:rPr>
          <w:rFonts w:asciiTheme="majorHAnsi" w:hAnsiTheme="majorHAnsi"/>
          <w:color w:val="auto"/>
        </w:rPr>
        <w:t xml:space="preserve">deliver the grant funded charitable activities </w:t>
      </w:r>
      <w:r w:rsidRPr="006943AA">
        <w:rPr>
          <w:rFonts w:asciiTheme="majorHAnsi" w:hAnsiTheme="majorHAnsi"/>
          <w:color w:val="auto"/>
        </w:rPr>
        <w:t>reasonably and properly required.</w:t>
      </w:r>
    </w:p>
    <w:p w14:paraId="696E0C67" w14:textId="77777777" w:rsidR="00E1043D" w:rsidRPr="00116324" w:rsidRDefault="00E1043D" w:rsidP="00511349">
      <w:pPr>
        <w:spacing w:before="240" w:after="120" w:line="276" w:lineRule="auto"/>
        <w:rPr>
          <w:rFonts w:ascii="Century Gothic" w:hAnsi="Century Gothic"/>
          <w:b/>
          <w:color w:val="1F4E79" w:themeColor="accent5" w:themeShade="80"/>
        </w:rPr>
      </w:pPr>
      <w:r w:rsidRPr="00116324">
        <w:rPr>
          <w:rFonts w:ascii="Century Gothic" w:hAnsi="Century Gothic"/>
          <w:b/>
          <w:color w:val="1F4E79" w:themeColor="accent5" w:themeShade="80"/>
        </w:rPr>
        <w:t>R</w:t>
      </w:r>
      <w:r w:rsidR="004353B9" w:rsidRPr="00116324">
        <w:rPr>
          <w:rFonts w:ascii="Century Gothic" w:hAnsi="Century Gothic"/>
          <w:b/>
          <w:color w:val="1F4E79" w:themeColor="accent5" w:themeShade="80"/>
        </w:rPr>
        <w:t>emedies</w:t>
      </w:r>
    </w:p>
    <w:p w14:paraId="3DDEBAD6" w14:textId="77777777" w:rsidR="00E1043D" w:rsidRPr="006943AA" w:rsidRDefault="00E1043D" w:rsidP="00511349">
      <w:pPr>
        <w:spacing w:after="120" w:line="276" w:lineRule="auto"/>
        <w:jc w:val="both"/>
        <w:rPr>
          <w:rFonts w:asciiTheme="majorHAnsi" w:hAnsiTheme="majorHAnsi"/>
          <w:color w:val="auto"/>
        </w:rPr>
      </w:pPr>
      <w:r w:rsidRPr="006943AA">
        <w:rPr>
          <w:rFonts w:asciiTheme="majorHAnsi" w:hAnsiTheme="majorHAnsi"/>
          <w:color w:val="auto"/>
        </w:rPr>
        <w:t>Action that may be taken on breach of the agreement, such as</w:t>
      </w:r>
    </w:p>
    <w:p w14:paraId="24B28168" w14:textId="0BD56071" w:rsidR="00E1043D" w:rsidRPr="006943AA" w:rsidRDefault="00E1043D" w:rsidP="00511349">
      <w:pPr>
        <w:numPr>
          <w:ilvl w:val="1"/>
          <w:numId w:val="29"/>
        </w:numPr>
        <w:spacing w:after="120" w:line="276" w:lineRule="auto"/>
        <w:ind w:hanging="731"/>
        <w:jc w:val="both"/>
        <w:rPr>
          <w:rFonts w:asciiTheme="majorHAnsi" w:hAnsiTheme="majorHAnsi"/>
          <w:color w:val="auto"/>
        </w:rPr>
      </w:pPr>
      <w:bookmarkStart w:id="0" w:name="a294816"/>
      <w:bookmarkEnd w:id="0"/>
      <w:r w:rsidRPr="006943AA">
        <w:rPr>
          <w:rFonts w:asciiTheme="majorHAnsi" w:hAnsiTheme="majorHAnsi"/>
          <w:color w:val="auto"/>
        </w:rPr>
        <w:t xml:space="preserve">to rescind the grant agreement; </w:t>
      </w:r>
      <w:r w:rsidR="001C65D4">
        <w:rPr>
          <w:rFonts w:asciiTheme="majorHAnsi" w:hAnsiTheme="majorHAnsi"/>
          <w:color w:val="auto"/>
        </w:rPr>
        <w:t>and/</w:t>
      </w:r>
      <w:r w:rsidRPr="006943AA">
        <w:rPr>
          <w:rFonts w:asciiTheme="majorHAnsi" w:hAnsiTheme="majorHAnsi"/>
          <w:color w:val="auto"/>
        </w:rPr>
        <w:t>or</w:t>
      </w:r>
    </w:p>
    <w:p w14:paraId="6F1B2834" w14:textId="3ADC05B5" w:rsidR="00E1043D" w:rsidRPr="006943AA" w:rsidRDefault="00E1043D" w:rsidP="00511349">
      <w:pPr>
        <w:numPr>
          <w:ilvl w:val="1"/>
          <w:numId w:val="29"/>
        </w:numPr>
        <w:spacing w:after="120" w:line="276" w:lineRule="auto"/>
        <w:ind w:hanging="731"/>
        <w:jc w:val="both"/>
        <w:rPr>
          <w:rFonts w:asciiTheme="majorHAnsi" w:hAnsiTheme="majorHAnsi"/>
          <w:color w:val="auto"/>
        </w:rPr>
      </w:pPr>
      <w:bookmarkStart w:id="1" w:name="a378441"/>
      <w:bookmarkEnd w:id="1"/>
      <w:r w:rsidRPr="006943AA">
        <w:rPr>
          <w:rFonts w:asciiTheme="majorHAnsi" w:hAnsiTheme="majorHAnsi"/>
          <w:color w:val="auto"/>
        </w:rPr>
        <w:t>to require the immediate repayment of some/all sums previously paid</w:t>
      </w:r>
    </w:p>
    <w:p w14:paraId="7FE24048" w14:textId="1A97D630" w:rsidR="00E1043D" w:rsidRPr="008F5C9E" w:rsidRDefault="00E1043D" w:rsidP="00511349">
      <w:pPr>
        <w:numPr>
          <w:ilvl w:val="1"/>
          <w:numId w:val="29"/>
        </w:numPr>
        <w:spacing w:after="120" w:line="276" w:lineRule="auto"/>
        <w:ind w:hanging="731"/>
        <w:jc w:val="both"/>
        <w:rPr>
          <w:rFonts w:asciiTheme="majorHAnsi" w:hAnsiTheme="majorHAnsi"/>
          <w:color w:val="auto"/>
        </w:rPr>
      </w:pPr>
      <w:bookmarkStart w:id="2" w:name="a869509"/>
      <w:bookmarkEnd w:id="2"/>
      <w:r w:rsidRPr="008F5C9E">
        <w:rPr>
          <w:rFonts w:asciiTheme="majorHAnsi" w:hAnsiTheme="majorHAnsi"/>
          <w:color w:val="auto"/>
        </w:rPr>
        <w:t xml:space="preserve">to require </w:t>
      </w:r>
      <w:r w:rsidR="008F5C9E" w:rsidRPr="008F5C9E">
        <w:rPr>
          <w:rFonts w:asciiTheme="majorHAnsi" w:hAnsiTheme="majorHAnsi"/>
          <w:color w:val="auto"/>
        </w:rPr>
        <w:t xml:space="preserve">the grantee, </w:t>
      </w:r>
      <w:r w:rsidRPr="008F5C9E">
        <w:rPr>
          <w:rFonts w:asciiTheme="majorHAnsi" w:hAnsiTheme="majorHAnsi"/>
          <w:color w:val="auto"/>
        </w:rPr>
        <w:t>without charge to carry out such additional work as is necessary to correct</w:t>
      </w:r>
      <w:r w:rsidR="008F5C9E" w:rsidRPr="008F5C9E">
        <w:rPr>
          <w:rFonts w:asciiTheme="majorHAnsi" w:hAnsiTheme="majorHAnsi"/>
          <w:color w:val="auto"/>
        </w:rPr>
        <w:t xml:space="preserve"> any material failure to comply with this agreement. </w:t>
      </w:r>
      <w:bookmarkStart w:id="3" w:name="a272632"/>
      <w:bookmarkEnd w:id="3"/>
    </w:p>
    <w:p w14:paraId="25C911DA" w14:textId="77777777" w:rsidR="00BA1DF0" w:rsidRDefault="00BA1DF0" w:rsidP="00511349">
      <w:pPr>
        <w:spacing w:line="276" w:lineRule="auto"/>
        <w:rPr>
          <w:rFonts w:ascii="Century Gothic" w:hAnsi="Century Gothic"/>
          <w:b/>
          <w:bCs/>
          <w:color w:val="1F4E79" w:themeColor="accent5" w:themeShade="80"/>
        </w:rPr>
      </w:pPr>
    </w:p>
    <w:p w14:paraId="2DBEB03D" w14:textId="77777777" w:rsidR="00E1043D" w:rsidRPr="00116324" w:rsidRDefault="00E1043D" w:rsidP="00511349">
      <w:pPr>
        <w:spacing w:line="276" w:lineRule="auto"/>
        <w:rPr>
          <w:rFonts w:ascii="Century Gothic" w:hAnsi="Century Gothic"/>
          <w:b/>
          <w:bCs/>
          <w:color w:val="1F4E79" w:themeColor="accent5" w:themeShade="80"/>
        </w:rPr>
      </w:pPr>
      <w:r w:rsidRPr="00116324">
        <w:rPr>
          <w:rFonts w:ascii="Century Gothic" w:hAnsi="Century Gothic"/>
          <w:b/>
          <w:bCs/>
          <w:color w:val="1F4E79" w:themeColor="accent5" w:themeShade="80"/>
        </w:rPr>
        <w:t>C</w:t>
      </w:r>
      <w:r w:rsidR="004353B9" w:rsidRPr="00116324">
        <w:rPr>
          <w:rFonts w:ascii="Century Gothic" w:hAnsi="Century Gothic"/>
          <w:b/>
          <w:bCs/>
          <w:color w:val="1F4E79" w:themeColor="accent5" w:themeShade="80"/>
        </w:rPr>
        <w:t>ompliance</w:t>
      </w:r>
    </w:p>
    <w:p w14:paraId="077BD80D" w14:textId="77777777" w:rsidR="00E1043D" w:rsidRPr="006943AA" w:rsidRDefault="00E1043D" w:rsidP="00511349">
      <w:pPr>
        <w:spacing w:line="276" w:lineRule="auto"/>
        <w:rPr>
          <w:rFonts w:asciiTheme="majorHAnsi" w:hAnsiTheme="majorHAnsi"/>
          <w:b/>
          <w:bCs/>
          <w:color w:val="auto"/>
        </w:rPr>
      </w:pPr>
    </w:p>
    <w:p w14:paraId="351C0D91" w14:textId="6693D284" w:rsidR="00E1043D" w:rsidRDefault="00672845" w:rsidP="00511349">
      <w:pPr>
        <w:spacing w:line="276" w:lineRule="auto"/>
        <w:rPr>
          <w:rFonts w:asciiTheme="majorHAnsi" w:hAnsiTheme="majorHAnsi"/>
          <w:bCs/>
          <w:color w:val="auto"/>
        </w:rPr>
      </w:pPr>
      <w:r>
        <w:rPr>
          <w:rFonts w:asciiTheme="majorHAnsi" w:hAnsiTheme="majorHAnsi"/>
          <w:bCs/>
          <w:color w:val="auto"/>
        </w:rPr>
        <w:t xml:space="preserve">Compliance with the requirements in our grant making </w:t>
      </w:r>
      <w:r w:rsidR="008F5C9E">
        <w:rPr>
          <w:rFonts w:asciiTheme="majorHAnsi" w:hAnsiTheme="majorHAnsi"/>
          <w:bCs/>
          <w:color w:val="auto"/>
        </w:rPr>
        <w:t xml:space="preserve">and safeguarding policies </w:t>
      </w:r>
      <w:r>
        <w:rPr>
          <w:rFonts w:asciiTheme="majorHAnsi" w:hAnsiTheme="majorHAnsi"/>
          <w:bCs/>
          <w:color w:val="auto"/>
        </w:rPr>
        <w:t xml:space="preserve">is a condition of this agreement. </w:t>
      </w:r>
    </w:p>
    <w:p w14:paraId="104138EA" w14:textId="77777777" w:rsidR="00672845" w:rsidRPr="006943AA" w:rsidRDefault="00672845" w:rsidP="00511349">
      <w:pPr>
        <w:spacing w:line="276" w:lineRule="auto"/>
        <w:rPr>
          <w:rFonts w:asciiTheme="majorHAnsi" w:hAnsiTheme="majorHAnsi"/>
          <w:bCs/>
          <w:color w:val="auto"/>
        </w:rPr>
      </w:pPr>
    </w:p>
    <w:p w14:paraId="31311631" w14:textId="28F46FF7" w:rsidR="00E1043D" w:rsidRPr="008F5C9E" w:rsidRDefault="00672845" w:rsidP="00511349">
      <w:pPr>
        <w:widowControl w:val="0"/>
        <w:tabs>
          <w:tab w:val="left" w:pos="1157"/>
          <w:tab w:val="left" w:pos="1158"/>
        </w:tabs>
        <w:autoSpaceDE w:val="0"/>
        <w:autoSpaceDN w:val="0"/>
        <w:spacing w:line="276" w:lineRule="auto"/>
        <w:ind w:right="186"/>
        <w:rPr>
          <w:rFonts w:asciiTheme="majorHAnsi" w:hAnsiTheme="majorHAnsi"/>
          <w:bCs/>
          <w:i/>
          <w:iCs/>
          <w:color w:val="auto"/>
        </w:rPr>
      </w:pPr>
      <w:r w:rsidRPr="008F5C9E">
        <w:rPr>
          <w:rFonts w:asciiTheme="majorHAnsi" w:hAnsiTheme="majorHAnsi"/>
          <w:i/>
          <w:iCs/>
          <w:color w:val="auto"/>
        </w:rPr>
        <w:t>Add any additional r</w:t>
      </w:r>
      <w:r w:rsidR="00E1043D" w:rsidRPr="008F5C9E">
        <w:rPr>
          <w:rFonts w:asciiTheme="majorHAnsi" w:hAnsiTheme="majorHAnsi"/>
          <w:i/>
          <w:iCs/>
          <w:color w:val="auto"/>
        </w:rPr>
        <w:t>egulatory permissions, licenses or approvals required for the project</w:t>
      </w:r>
      <w:r w:rsidRPr="008F5C9E">
        <w:rPr>
          <w:rFonts w:asciiTheme="majorHAnsi" w:hAnsiTheme="majorHAnsi"/>
          <w:i/>
          <w:iCs/>
          <w:color w:val="auto"/>
        </w:rPr>
        <w:t xml:space="preserve"> and any p</w:t>
      </w:r>
      <w:r w:rsidR="00E1043D" w:rsidRPr="008F5C9E">
        <w:rPr>
          <w:rFonts w:asciiTheme="majorHAnsi" w:hAnsiTheme="majorHAnsi"/>
          <w:i/>
          <w:iCs/>
          <w:color w:val="auto"/>
        </w:rPr>
        <w:t>rofessional and/or trade body membership, including registration/membership numbers.</w:t>
      </w:r>
      <w:r w:rsidR="00E846FD" w:rsidRPr="008F5C9E">
        <w:rPr>
          <w:rFonts w:asciiTheme="majorHAnsi" w:hAnsiTheme="majorHAnsi"/>
          <w:i/>
          <w:iCs/>
          <w:color w:val="auto"/>
        </w:rPr>
        <w:t xml:space="preserve">  </w:t>
      </w:r>
      <w:r w:rsidR="00E1043D" w:rsidRPr="008F5C9E">
        <w:rPr>
          <w:rFonts w:asciiTheme="majorHAnsi" w:hAnsiTheme="majorHAnsi"/>
          <w:i/>
          <w:iCs/>
          <w:color w:val="auto"/>
        </w:rPr>
        <w:t xml:space="preserve"> </w:t>
      </w:r>
    </w:p>
    <w:p w14:paraId="432D1D95" w14:textId="77777777" w:rsidR="00826DC2" w:rsidRPr="00826DC2" w:rsidRDefault="00826DC2" w:rsidP="00511349">
      <w:pPr>
        <w:spacing w:before="240" w:after="120" w:line="276" w:lineRule="auto"/>
        <w:rPr>
          <w:rFonts w:ascii="Century Gothic" w:hAnsi="Century Gothic"/>
          <w:b/>
          <w:bCs/>
          <w:color w:val="1F4E79" w:themeColor="accent5" w:themeShade="80"/>
        </w:rPr>
      </w:pPr>
      <w:bookmarkStart w:id="4" w:name="a184951"/>
      <w:bookmarkStart w:id="5" w:name="a446168"/>
      <w:bookmarkStart w:id="6" w:name="a180293"/>
      <w:bookmarkEnd w:id="4"/>
      <w:bookmarkEnd w:id="5"/>
      <w:bookmarkEnd w:id="6"/>
      <w:r w:rsidRPr="00826DC2">
        <w:rPr>
          <w:rFonts w:ascii="Century Gothic" w:hAnsi="Century Gothic"/>
          <w:b/>
          <w:bCs/>
          <w:color w:val="1F4E79" w:themeColor="accent5" w:themeShade="80"/>
        </w:rPr>
        <w:t>Safeg</w:t>
      </w:r>
      <w:r>
        <w:rPr>
          <w:rFonts w:ascii="Century Gothic" w:hAnsi="Century Gothic"/>
          <w:b/>
          <w:bCs/>
          <w:color w:val="1F4E79" w:themeColor="accent5" w:themeShade="80"/>
        </w:rPr>
        <w:t>u</w:t>
      </w:r>
      <w:r w:rsidRPr="00826DC2">
        <w:rPr>
          <w:rFonts w:ascii="Century Gothic" w:hAnsi="Century Gothic"/>
          <w:b/>
          <w:bCs/>
          <w:color w:val="1F4E79" w:themeColor="accent5" w:themeShade="80"/>
        </w:rPr>
        <w:t>arding</w:t>
      </w:r>
    </w:p>
    <w:p w14:paraId="34D4B76B" w14:textId="3C25B426" w:rsidR="00826DC2" w:rsidRDefault="00826DC2" w:rsidP="00511349">
      <w:pPr>
        <w:spacing w:before="240" w:after="120" w:line="276" w:lineRule="auto"/>
      </w:pPr>
      <w:r>
        <w:rPr>
          <w:color w:val="auto"/>
          <w:szCs w:val="24"/>
        </w:rPr>
        <w:t xml:space="preserve">If working with children, or vulnerable adults, partner organisations are required to have their own safeguarding procedures that must, as a minimum, meet the standards in our safeguarding policy, and include any additional legal or regulatory requirements specific to their work.  In the event of a </w:t>
      </w:r>
      <w:r w:rsidR="001C65D4">
        <w:rPr>
          <w:color w:val="auto"/>
          <w:szCs w:val="24"/>
        </w:rPr>
        <w:t xml:space="preserve">significant </w:t>
      </w:r>
      <w:r>
        <w:rPr>
          <w:color w:val="auto"/>
          <w:szCs w:val="24"/>
        </w:rPr>
        <w:t xml:space="preserve">safeguarding breach, this is to be reported to the charity, including what action has been taken to prevent any further breaches.    </w:t>
      </w:r>
    </w:p>
    <w:p w14:paraId="5F8D58FD" w14:textId="77777777" w:rsidR="00E1043D" w:rsidRDefault="00E1043D" w:rsidP="00511349">
      <w:pPr>
        <w:spacing w:before="240" w:after="120" w:line="276" w:lineRule="auto"/>
        <w:rPr>
          <w:rStyle w:val="Hyperlink"/>
          <w:rFonts w:ascii="Century Gothic" w:hAnsi="Century Gothic"/>
          <w:b/>
        </w:rPr>
      </w:pPr>
      <w:hyperlink r:id="rId12" w:history="1">
        <w:r w:rsidRPr="001810A4">
          <w:rPr>
            <w:rStyle w:val="Hyperlink"/>
            <w:rFonts w:ascii="Century Gothic" w:hAnsi="Century Gothic"/>
            <w:b/>
          </w:rPr>
          <w:t>D</w:t>
        </w:r>
        <w:r w:rsidR="004353B9" w:rsidRPr="001810A4">
          <w:rPr>
            <w:rStyle w:val="Hyperlink"/>
            <w:rFonts w:ascii="Century Gothic" w:hAnsi="Century Gothic"/>
            <w:b/>
          </w:rPr>
          <w:t>ata Protection</w:t>
        </w:r>
      </w:hyperlink>
    </w:p>
    <w:p w14:paraId="4C9BC8F0" w14:textId="77777777" w:rsidR="00297508" w:rsidRDefault="00297508" w:rsidP="00511349">
      <w:pPr>
        <w:spacing w:before="240" w:after="120" w:line="276" w:lineRule="auto"/>
        <w:rPr>
          <w:rStyle w:val="Hyperlink"/>
          <w:rFonts w:asciiTheme="majorHAnsi" w:hAnsiTheme="majorHAnsi"/>
          <w:bCs/>
          <w:color w:val="auto"/>
          <w:u w:val="none"/>
        </w:rPr>
      </w:pPr>
      <w:r w:rsidRPr="00297508">
        <w:rPr>
          <w:rStyle w:val="Hyperlink"/>
          <w:rFonts w:asciiTheme="majorHAnsi" w:hAnsiTheme="majorHAnsi"/>
          <w:bCs/>
          <w:color w:val="auto"/>
          <w:u w:val="none"/>
        </w:rPr>
        <w:t xml:space="preserve">The grantee will ensure that the provisions of the </w:t>
      </w:r>
      <w:r>
        <w:rPr>
          <w:rStyle w:val="Hyperlink"/>
          <w:rFonts w:asciiTheme="majorHAnsi" w:hAnsiTheme="majorHAnsi"/>
          <w:bCs/>
          <w:color w:val="auto"/>
          <w:u w:val="none"/>
        </w:rPr>
        <w:t xml:space="preserve">UK </w:t>
      </w:r>
      <w:r w:rsidRPr="00297508">
        <w:rPr>
          <w:rStyle w:val="Hyperlink"/>
          <w:rFonts w:asciiTheme="majorHAnsi" w:hAnsiTheme="majorHAnsi"/>
          <w:bCs/>
          <w:color w:val="auto"/>
          <w:u w:val="none"/>
        </w:rPr>
        <w:t xml:space="preserve">Data Protection Act are fully complied with. </w:t>
      </w:r>
      <w:r>
        <w:rPr>
          <w:rStyle w:val="Hyperlink"/>
          <w:rFonts w:asciiTheme="majorHAnsi" w:hAnsiTheme="majorHAnsi"/>
          <w:bCs/>
          <w:color w:val="auto"/>
          <w:u w:val="none"/>
        </w:rPr>
        <w:t xml:space="preserve"> This includes, but is not limited to, obtaining appropriate consent to hold the data, ensuring that the data is only held where there is a legitimate business reason to do so, it is held securely, access is restricted to those who need to have it, is disclosed when the organisation is obligated to do so and retained only for as long as it is required.   </w:t>
      </w:r>
    </w:p>
    <w:p w14:paraId="1A608362" w14:textId="77777777" w:rsidR="00E20AB0" w:rsidRDefault="00E20AB0" w:rsidP="00511349">
      <w:pPr>
        <w:spacing w:before="240" w:after="120" w:line="276" w:lineRule="auto"/>
        <w:rPr>
          <w:rFonts w:ascii="Century Gothic" w:hAnsi="Century Gothic"/>
          <w:b/>
          <w:color w:val="1F4E79" w:themeColor="accent5" w:themeShade="80"/>
        </w:rPr>
      </w:pPr>
      <w:hyperlink r:id="rId13" w:history="1">
        <w:r w:rsidRPr="00E846FD">
          <w:rPr>
            <w:rStyle w:val="Hyperlink"/>
            <w:rFonts w:ascii="Century Gothic" w:hAnsi="Century Gothic"/>
            <w:b/>
          </w:rPr>
          <w:t>Procurement</w:t>
        </w:r>
      </w:hyperlink>
    </w:p>
    <w:p w14:paraId="039D0A0B" w14:textId="77777777" w:rsidR="00E846FD" w:rsidRPr="00E6263D" w:rsidRDefault="00E846FD" w:rsidP="00511349">
      <w:pPr>
        <w:spacing w:after="120" w:line="276" w:lineRule="auto"/>
        <w:rPr>
          <w:color w:val="auto"/>
          <w:szCs w:val="23"/>
        </w:rPr>
      </w:pPr>
      <w:r w:rsidRPr="00E6263D">
        <w:rPr>
          <w:color w:val="auto"/>
          <w:szCs w:val="23"/>
        </w:rPr>
        <w:t xml:space="preserve">Requirements most commonly include </w:t>
      </w:r>
      <w:r w:rsidR="00E20AB0" w:rsidRPr="00E6263D">
        <w:rPr>
          <w:color w:val="auto"/>
          <w:szCs w:val="23"/>
        </w:rPr>
        <w:t xml:space="preserve">minimum of </w:t>
      </w:r>
      <w:r w:rsidRPr="00E6263D">
        <w:rPr>
          <w:color w:val="auto"/>
          <w:szCs w:val="23"/>
        </w:rPr>
        <w:t>3</w:t>
      </w:r>
      <w:r w:rsidR="00E20AB0" w:rsidRPr="00E6263D">
        <w:rPr>
          <w:color w:val="auto"/>
          <w:szCs w:val="23"/>
        </w:rPr>
        <w:t xml:space="preserve"> quotations for </w:t>
      </w:r>
      <w:r w:rsidRPr="00E6263D">
        <w:rPr>
          <w:color w:val="auto"/>
          <w:szCs w:val="23"/>
        </w:rPr>
        <w:t xml:space="preserve">purchases </w:t>
      </w:r>
      <w:proofErr w:type="gramStart"/>
      <w:r w:rsidRPr="00E6263D">
        <w:rPr>
          <w:color w:val="auto"/>
          <w:szCs w:val="23"/>
        </w:rPr>
        <w:t>in excess of</w:t>
      </w:r>
      <w:proofErr w:type="gramEnd"/>
      <w:r w:rsidRPr="00E6263D">
        <w:rPr>
          <w:color w:val="auto"/>
          <w:szCs w:val="23"/>
        </w:rPr>
        <w:t xml:space="preserve"> £x.  </w:t>
      </w:r>
    </w:p>
    <w:p w14:paraId="3A96E764" w14:textId="1B73295C" w:rsidR="00E20AB0" w:rsidRPr="008F5C9E" w:rsidRDefault="00E846FD" w:rsidP="00511349">
      <w:pPr>
        <w:spacing w:after="120" w:line="276" w:lineRule="auto"/>
        <w:rPr>
          <w:i/>
          <w:iCs/>
          <w:color w:val="auto"/>
          <w:szCs w:val="23"/>
        </w:rPr>
      </w:pPr>
      <w:r w:rsidRPr="008F5C9E">
        <w:rPr>
          <w:i/>
          <w:iCs/>
          <w:color w:val="auto"/>
          <w:szCs w:val="23"/>
        </w:rPr>
        <w:t xml:space="preserve">Others might be meeting certain specific safety/technical requirements, supplier selection (good reputation and track record, financially sound), </w:t>
      </w:r>
      <w:r w:rsidR="001C65D4" w:rsidRPr="008F5C9E">
        <w:rPr>
          <w:i/>
          <w:iCs/>
          <w:color w:val="auto"/>
          <w:szCs w:val="23"/>
        </w:rPr>
        <w:t xml:space="preserve">or </w:t>
      </w:r>
      <w:r w:rsidRPr="008F5C9E">
        <w:rPr>
          <w:i/>
          <w:iCs/>
          <w:color w:val="auto"/>
          <w:szCs w:val="23"/>
        </w:rPr>
        <w:t xml:space="preserve">retention of </w:t>
      </w:r>
      <w:r w:rsidR="00E20AB0" w:rsidRPr="008F5C9E">
        <w:rPr>
          <w:i/>
          <w:iCs/>
          <w:color w:val="auto"/>
          <w:szCs w:val="23"/>
        </w:rPr>
        <w:t xml:space="preserve">original quotations documents for </w:t>
      </w:r>
      <w:r w:rsidRPr="008F5C9E">
        <w:rPr>
          <w:i/>
          <w:iCs/>
          <w:color w:val="auto"/>
          <w:szCs w:val="23"/>
        </w:rPr>
        <w:t xml:space="preserve">audit </w:t>
      </w:r>
      <w:r w:rsidR="00E20AB0" w:rsidRPr="008F5C9E">
        <w:rPr>
          <w:i/>
          <w:iCs/>
          <w:color w:val="auto"/>
          <w:szCs w:val="23"/>
        </w:rPr>
        <w:t>and document</w:t>
      </w:r>
      <w:r w:rsidRPr="008F5C9E">
        <w:rPr>
          <w:i/>
          <w:iCs/>
          <w:color w:val="auto"/>
          <w:szCs w:val="23"/>
        </w:rPr>
        <w:t xml:space="preserve">ing the </w:t>
      </w:r>
      <w:r w:rsidR="00E20AB0" w:rsidRPr="008F5C9E">
        <w:rPr>
          <w:i/>
          <w:iCs/>
          <w:color w:val="auto"/>
          <w:szCs w:val="23"/>
        </w:rPr>
        <w:t>procurement procedures</w:t>
      </w:r>
      <w:r w:rsidRPr="008F5C9E">
        <w:rPr>
          <w:i/>
          <w:iCs/>
          <w:color w:val="auto"/>
          <w:szCs w:val="23"/>
        </w:rPr>
        <w:t xml:space="preserve"> </w:t>
      </w:r>
      <w:r w:rsidR="00E20AB0" w:rsidRPr="008F5C9E">
        <w:rPr>
          <w:i/>
          <w:iCs/>
          <w:color w:val="auto"/>
          <w:szCs w:val="23"/>
        </w:rPr>
        <w:t>followed.</w:t>
      </w:r>
    </w:p>
    <w:p w14:paraId="09CFBB85" w14:textId="77777777" w:rsidR="004F0020" w:rsidRDefault="004F0020" w:rsidP="004F0020">
      <w:pPr>
        <w:spacing w:before="240" w:after="120" w:line="276" w:lineRule="auto"/>
        <w:rPr>
          <w:rFonts w:ascii="Century Gothic" w:hAnsi="Century Gothic"/>
          <w:b/>
          <w:color w:val="1F4E79" w:themeColor="accent5" w:themeShade="80"/>
        </w:rPr>
      </w:pPr>
      <w:r>
        <w:rPr>
          <w:rFonts w:ascii="Century Gothic" w:hAnsi="Century Gothic"/>
          <w:b/>
          <w:color w:val="1F4E79" w:themeColor="accent5" w:themeShade="80"/>
        </w:rPr>
        <w:t>Property and Assets</w:t>
      </w:r>
    </w:p>
    <w:p w14:paraId="01598FF9" w14:textId="77777777" w:rsidR="004F0020" w:rsidRPr="00D26147" w:rsidRDefault="004F0020" w:rsidP="004F0020">
      <w:pPr>
        <w:spacing w:before="240" w:after="120" w:line="276" w:lineRule="auto"/>
        <w:rPr>
          <w:rStyle w:val="Hyperlink"/>
          <w:rFonts w:asciiTheme="majorHAnsi" w:hAnsiTheme="majorHAnsi"/>
          <w:bCs/>
          <w:color w:val="auto"/>
          <w:u w:val="none"/>
        </w:rPr>
      </w:pPr>
      <w:r w:rsidRPr="00D26147">
        <w:rPr>
          <w:rStyle w:val="Hyperlink"/>
          <w:rFonts w:asciiTheme="majorHAnsi" w:hAnsiTheme="majorHAnsi"/>
          <w:bCs/>
          <w:color w:val="auto"/>
          <w:u w:val="none"/>
        </w:rPr>
        <w:t xml:space="preserve">Any property or assets </w:t>
      </w:r>
      <w:r>
        <w:rPr>
          <w:rStyle w:val="Hyperlink"/>
          <w:rFonts w:asciiTheme="majorHAnsi" w:hAnsiTheme="majorHAnsi"/>
          <w:bCs/>
          <w:color w:val="auto"/>
          <w:u w:val="none"/>
        </w:rPr>
        <w:t xml:space="preserve">(physical or IP) </w:t>
      </w:r>
      <w:r w:rsidRPr="00D26147">
        <w:rPr>
          <w:rStyle w:val="Hyperlink"/>
          <w:rFonts w:asciiTheme="majorHAnsi" w:hAnsiTheme="majorHAnsi"/>
          <w:bCs/>
          <w:color w:val="auto"/>
          <w:u w:val="none"/>
        </w:rPr>
        <w:t xml:space="preserve">purchased </w:t>
      </w:r>
      <w:r>
        <w:rPr>
          <w:rStyle w:val="Hyperlink"/>
          <w:rFonts w:asciiTheme="majorHAnsi" w:hAnsiTheme="majorHAnsi"/>
          <w:bCs/>
          <w:color w:val="auto"/>
          <w:u w:val="none"/>
        </w:rPr>
        <w:t xml:space="preserve">or created by this agreement must be used in accordance with the instructions, and within the spirit of this agreement and only used for charitable purposes. In the event of disposal this must be at a fair market price, and with the written prior approval of the grantor.  Any proceeds are to be returned to the grantor or, subject to prior written approval of the grantor, used for another exclusively charitable purpose.   </w:t>
      </w:r>
    </w:p>
    <w:p w14:paraId="4A37C54A" w14:textId="115FCE07" w:rsidR="00E1043D" w:rsidRPr="00116324" w:rsidRDefault="00E1043D" w:rsidP="00511349">
      <w:pPr>
        <w:spacing w:before="240" w:after="120" w:line="276" w:lineRule="auto"/>
        <w:rPr>
          <w:rFonts w:ascii="Century Gothic" w:hAnsi="Century Gothic"/>
          <w:b/>
          <w:color w:val="1F4E79" w:themeColor="accent5" w:themeShade="80"/>
        </w:rPr>
      </w:pPr>
      <w:r w:rsidRPr="00116324">
        <w:rPr>
          <w:rFonts w:ascii="Century Gothic" w:hAnsi="Century Gothic"/>
          <w:b/>
          <w:color w:val="1F4E79" w:themeColor="accent5" w:themeShade="80"/>
        </w:rPr>
        <w:t>B</w:t>
      </w:r>
      <w:r w:rsidR="006943AA" w:rsidRPr="00116324">
        <w:rPr>
          <w:rFonts w:ascii="Century Gothic" w:hAnsi="Century Gothic"/>
          <w:b/>
          <w:color w:val="1F4E79" w:themeColor="accent5" w:themeShade="80"/>
        </w:rPr>
        <w:t>randing</w:t>
      </w:r>
      <w:r w:rsidR="004353B9" w:rsidRPr="00116324">
        <w:rPr>
          <w:rFonts w:ascii="Century Gothic" w:hAnsi="Century Gothic"/>
          <w:b/>
          <w:color w:val="1F4E79" w:themeColor="accent5" w:themeShade="80"/>
        </w:rPr>
        <w:t>/</w:t>
      </w:r>
      <w:r w:rsidRPr="00116324">
        <w:rPr>
          <w:rFonts w:ascii="Century Gothic" w:hAnsi="Century Gothic"/>
          <w:b/>
          <w:color w:val="1F4E79" w:themeColor="accent5" w:themeShade="80"/>
        </w:rPr>
        <w:t>PR</w:t>
      </w:r>
    </w:p>
    <w:p w14:paraId="5898792E" w14:textId="100B3682" w:rsidR="00E1043D" w:rsidRPr="004353B9" w:rsidRDefault="00E1043D" w:rsidP="00511349">
      <w:pPr>
        <w:spacing w:line="276" w:lineRule="auto"/>
        <w:jc w:val="both"/>
        <w:rPr>
          <w:rFonts w:asciiTheme="majorHAnsi" w:hAnsiTheme="majorHAnsi"/>
          <w:i/>
          <w:color w:val="auto"/>
        </w:rPr>
      </w:pPr>
      <w:r w:rsidRPr="006943AA">
        <w:rPr>
          <w:rFonts w:asciiTheme="majorHAnsi" w:hAnsiTheme="majorHAnsi"/>
          <w:color w:val="auto"/>
        </w:rPr>
        <w:t>Use of brand, compliance with brand guidelines</w:t>
      </w:r>
      <w:r w:rsidR="004353B9">
        <w:rPr>
          <w:rFonts w:asciiTheme="majorHAnsi" w:hAnsiTheme="majorHAnsi"/>
          <w:color w:val="auto"/>
        </w:rPr>
        <w:t xml:space="preserve"> – Schedule X</w:t>
      </w:r>
      <w:r w:rsidRPr="006943AA">
        <w:rPr>
          <w:rFonts w:asciiTheme="majorHAnsi" w:hAnsiTheme="majorHAnsi"/>
          <w:color w:val="auto"/>
        </w:rPr>
        <w:t>.  Any sign</w:t>
      </w:r>
      <w:r w:rsidR="001C65D4">
        <w:rPr>
          <w:rFonts w:asciiTheme="majorHAnsi" w:hAnsiTheme="majorHAnsi"/>
          <w:color w:val="auto"/>
        </w:rPr>
        <w:t>-</w:t>
      </w:r>
      <w:r w:rsidRPr="006943AA">
        <w:rPr>
          <w:rFonts w:asciiTheme="majorHAnsi" w:hAnsiTheme="majorHAnsi"/>
          <w:color w:val="auto"/>
        </w:rPr>
        <w:t>off required on publication, attribution etc</w:t>
      </w:r>
      <w:r w:rsidR="004353B9">
        <w:rPr>
          <w:rFonts w:asciiTheme="majorHAnsi" w:hAnsiTheme="majorHAnsi"/>
          <w:color w:val="auto"/>
        </w:rPr>
        <w:t xml:space="preserve"> and </w:t>
      </w:r>
      <w:r w:rsidR="004353B9" w:rsidRPr="006943AA">
        <w:rPr>
          <w:rFonts w:asciiTheme="majorHAnsi" w:hAnsiTheme="majorHAnsi"/>
          <w:color w:val="auto"/>
        </w:rPr>
        <w:t xml:space="preserve">will ensure </w:t>
      </w:r>
      <w:r w:rsidR="004353B9">
        <w:rPr>
          <w:rFonts w:asciiTheme="majorHAnsi" w:hAnsiTheme="majorHAnsi"/>
          <w:color w:val="auto"/>
        </w:rPr>
        <w:t xml:space="preserve">recognition </w:t>
      </w:r>
      <w:r w:rsidR="004353B9" w:rsidRPr="006943AA">
        <w:rPr>
          <w:rFonts w:asciiTheme="majorHAnsi" w:hAnsiTheme="majorHAnsi"/>
          <w:color w:val="auto"/>
        </w:rPr>
        <w:t xml:space="preserve">in any communications relating to project.   </w:t>
      </w:r>
      <w:r w:rsidR="004353B9" w:rsidRPr="006943AA">
        <w:rPr>
          <w:rFonts w:asciiTheme="majorHAnsi" w:hAnsiTheme="majorHAnsi"/>
          <w:i/>
          <w:color w:val="auto"/>
        </w:rPr>
        <w:t xml:space="preserve"> </w:t>
      </w:r>
    </w:p>
    <w:p w14:paraId="40B0CC62" w14:textId="77777777" w:rsidR="001C65D4" w:rsidRPr="001C65D4" w:rsidRDefault="001C65D4" w:rsidP="00511349">
      <w:pPr>
        <w:spacing w:before="240" w:after="120" w:line="276" w:lineRule="auto"/>
        <w:rPr>
          <w:rFonts w:ascii="Century Gothic" w:hAnsi="Century Gothic"/>
          <w:b/>
          <w:color w:val="1F4E79" w:themeColor="accent5" w:themeShade="80"/>
        </w:rPr>
      </w:pPr>
      <w:r w:rsidRPr="001C65D4">
        <w:rPr>
          <w:rFonts w:ascii="Century Gothic" w:hAnsi="Century Gothic"/>
          <w:b/>
          <w:color w:val="1F4E79" w:themeColor="accent5" w:themeShade="80"/>
        </w:rPr>
        <w:t>Disclosure of Material Issues</w:t>
      </w:r>
    </w:p>
    <w:p w14:paraId="599DAEBB" w14:textId="77777777" w:rsidR="001C65D4" w:rsidRDefault="001C65D4" w:rsidP="00511349">
      <w:pPr>
        <w:spacing w:line="276" w:lineRule="auto"/>
      </w:pPr>
      <w:r>
        <w:t>By accepting this grant, the grantee warrants that there are no circumstances that the donor might reasonably wish to be made aware of that have not been disclosed. This includes, but is not limited to, investigations, adverse reports by regulators, auditors or independent examiners, recent or pending tribunal or court cases, questions over financial viability, or adverse media coverage relating to serious issues such as ethics, bullying, racism, misogyny or similar.</w:t>
      </w:r>
    </w:p>
    <w:p w14:paraId="6C6DB69F" w14:textId="2259084E" w:rsidR="00E1043D" w:rsidRPr="00116324" w:rsidRDefault="00584648" w:rsidP="00511349">
      <w:pPr>
        <w:spacing w:before="240" w:after="120" w:line="276" w:lineRule="auto"/>
        <w:rPr>
          <w:rFonts w:ascii="Century Gothic" w:hAnsi="Century Gothic"/>
          <w:b/>
          <w:color w:val="1F4E79" w:themeColor="accent5" w:themeShade="80"/>
        </w:rPr>
      </w:pPr>
      <w:r>
        <w:rPr>
          <w:rFonts w:ascii="Century Gothic" w:hAnsi="Century Gothic"/>
          <w:b/>
          <w:color w:val="1F4E79" w:themeColor="accent5" w:themeShade="80"/>
        </w:rPr>
        <w:t xml:space="preserve">Ongoing </w:t>
      </w:r>
      <w:r w:rsidR="00E1043D" w:rsidRPr="00116324">
        <w:rPr>
          <w:rFonts w:ascii="Century Gothic" w:hAnsi="Century Gothic"/>
          <w:b/>
          <w:color w:val="1F4E79" w:themeColor="accent5" w:themeShade="80"/>
        </w:rPr>
        <w:t>D</w:t>
      </w:r>
      <w:r w:rsidR="004353B9" w:rsidRPr="00116324">
        <w:rPr>
          <w:rFonts w:ascii="Century Gothic" w:hAnsi="Century Gothic"/>
          <w:b/>
          <w:color w:val="1F4E79" w:themeColor="accent5" w:themeShade="80"/>
        </w:rPr>
        <w:t>isclosure</w:t>
      </w:r>
    </w:p>
    <w:p w14:paraId="4803D498" w14:textId="77777777" w:rsidR="00E1043D" w:rsidRPr="006943AA" w:rsidRDefault="00E1043D" w:rsidP="00511349">
      <w:pPr>
        <w:widowControl w:val="0"/>
        <w:tabs>
          <w:tab w:val="left" w:pos="1157"/>
          <w:tab w:val="left" w:pos="1158"/>
        </w:tabs>
        <w:autoSpaceDE w:val="0"/>
        <w:autoSpaceDN w:val="0"/>
        <w:spacing w:before="8" w:line="276" w:lineRule="auto"/>
        <w:ind w:right="969"/>
        <w:rPr>
          <w:rFonts w:asciiTheme="majorHAnsi" w:hAnsiTheme="majorHAnsi"/>
          <w:color w:val="auto"/>
        </w:rPr>
      </w:pPr>
      <w:r w:rsidRPr="006943AA">
        <w:rPr>
          <w:rFonts w:asciiTheme="majorHAnsi" w:hAnsiTheme="majorHAnsi"/>
          <w:color w:val="auto"/>
        </w:rPr>
        <w:t>Information that is to be disclosed by grantee</w:t>
      </w:r>
      <w:r w:rsidR="00584648">
        <w:rPr>
          <w:rFonts w:asciiTheme="majorHAnsi" w:hAnsiTheme="majorHAnsi"/>
          <w:color w:val="auto"/>
        </w:rPr>
        <w:t xml:space="preserve"> during the grant agreement period</w:t>
      </w:r>
      <w:r w:rsidRPr="006943AA">
        <w:rPr>
          <w:rFonts w:asciiTheme="majorHAnsi" w:hAnsiTheme="majorHAnsi"/>
          <w:color w:val="auto"/>
        </w:rPr>
        <w:t>, including any timescale; immediately, with 48 hours, in next report. Examples:</w:t>
      </w:r>
    </w:p>
    <w:p w14:paraId="55FF952C" w14:textId="77777777" w:rsidR="00E1043D" w:rsidRPr="0015078F" w:rsidRDefault="00E1043D" w:rsidP="00511349">
      <w:pPr>
        <w:widowControl w:val="0"/>
        <w:tabs>
          <w:tab w:val="left" w:pos="1157"/>
          <w:tab w:val="left" w:pos="1158"/>
        </w:tabs>
        <w:autoSpaceDE w:val="0"/>
        <w:autoSpaceDN w:val="0"/>
        <w:spacing w:before="8" w:line="276" w:lineRule="auto"/>
        <w:ind w:right="969"/>
        <w:rPr>
          <w:rFonts w:asciiTheme="majorHAnsi" w:hAnsiTheme="majorHAnsi"/>
          <w:color w:val="auto"/>
          <w:szCs w:val="24"/>
        </w:rPr>
      </w:pPr>
    </w:p>
    <w:p w14:paraId="490A9D8A" w14:textId="77777777" w:rsidR="00E1043D" w:rsidRDefault="00E1043D" w:rsidP="00511349">
      <w:pPr>
        <w:pStyle w:val="ListParagraph"/>
        <w:widowControl w:val="0"/>
        <w:numPr>
          <w:ilvl w:val="0"/>
          <w:numId w:val="30"/>
        </w:numPr>
        <w:tabs>
          <w:tab w:val="left" w:pos="1157"/>
          <w:tab w:val="left" w:pos="1158"/>
        </w:tabs>
        <w:autoSpaceDE w:val="0"/>
        <w:autoSpaceDN w:val="0"/>
        <w:spacing w:before="8" w:after="0"/>
        <w:ind w:left="360" w:right="969"/>
        <w:rPr>
          <w:rFonts w:asciiTheme="majorHAnsi" w:hAnsiTheme="majorHAnsi" w:cstheme="majorHAnsi"/>
          <w:color w:val="auto"/>
          <w:sz w:val="24"/>
          <w:szCs w:val="24"/>
        </w:rPr>
      </w:pPr>
      <w:r w:rsidRPr="0015078F">
        <w:rPr>
          <w:rFonts w:asciiTheme="majorHAnsi" w:hAnsiTheme="majorHAnsi" w:cstheme="majorHAnsi"/>
          <w:color w:val="auto"/>
          <w:sz w:val="24"/>
          <w:szCs w:val="24"/>
        </w:rPr>
        <w:t>Any suspected or actual financial mismanagement, abuse of beneficiaries, halt or disruption to the project</w:t>
      </w:r>
      <w:r w:rsidR="00745DE7">
        <w:rPr>
          <w:rFonts w:asciiTheme="majorHAnsi" w:hAnsiTheme="majorHAnsi" w:cstheme="majorHAnsi"/>
          <w:color w:val="auto"/>
          <w:sz w:val="24"/>
          <w:szCs w:val="24"/>
        </w:rPr>
        <w:t>.</w:t>
      </w:r>
    </w:p>
    <w:p w14:paraId="374A87D5" w14:textId="77777777" w:rsidR="00E1043D" w:rsidRPr="00745DE7" w:rsidRDefault="00745DE7" w:rsidP="00511349">
      <w:pPr>
        <w:pStyle w:val="ListParagraph"/>
        <w:widowControl w:val="0"/>
        <w:numPr>
          <w:ilvl w:val="0"/>
          <w:numId w:val="30"/>
        </w:numPr>
        <w:tabs>
          <w:tab w:val="left" w:pos="1157"/>
          <w:tab w:val="left" w:pos="1158"/>
        </w:tabs>
        <w:autoSpaceDE w:val="0"/>
        <w:autoSpaceDN w:val="0"/>
        <w:spacing w:before="8" w:after="0"/>
        <w:ind w:left="360" w:right="186"/>
        <w:rPr>
          <w:rFonts w:asciiTheme="majorHAnsi" w:hAnsiTheme="majorHAnsi"/>
          <w:b/>
          <w:color w:val="auto"/>
          <w:szCs w:val="24"/>
        </w:rPr>
      </w:pPr>
      <w:r w:rsidRPr="00745DE7">
        <w:rPr>
          <w:rFonts w:asciiTheme="majorHAnsi" w:hAnsiTheme="majorHAnsi" w:cstheme="majorHAnsi"/>
          <w:color w:val="auto"/>
          <w:sz w:val="24"/>
          <w:szCs w:val="24"/>
        </w:rPr>
        <w:t xml:space="preserve">Any breaches </w:t>
      </w:r>
      <w:r>
        <w:rPr>
          <w:rFonts w:asciiTheme="majorHAnsi" w:hAnsiTheme="majorHAnsi" w:cstheme="majorHAnsi"/>
          <w:color w:val="auto"/>
          <w:sz w:val="24"/>
          <w:szCs w:val="24"/>
        </w:rPr>
        <w:t>in safeguarding procedures</w:t>
      </w:r>
      <w:r w:rsidRPr="00745DE7">
        <w:rPr>
          <w:rFonts w:asciiTheme="majorHAnsi" w:hAnsiTheme="majorHAnsi" w:cstheme="majorHAnsi"/>
          <w:color w:val="auto"/>
          <w:sz w:val="24"/>
          <w:szCs w:val="24"/>
        </w:rPr>
        <w:t>.</w:t>
      </w:r>
    </w:p>
    <w:p w14:paraId="4149C1E8" w14:textId="77777777" w:rsidR="00E1043D" w:rsidRPr="0015078F" w:rsidRDefault="00E1043D" w:rsidP="00511349">
      <w:pPr>
        <w:pStyle w:val="ListParagraph"/>
        <w:widowControl w:val="0"/>
        <w:numPr>
          <w:ilvl w:val="0"/>
          <w:numId w:val="30"/>
        </w:numPr>
        <w:tabs>
          <w:tab w:val="left" w:pos="1157"/>
          <w:tab w:val="left" w:pos="1158"/>
        </w:tabs>
        <w:autoSpaceDE w:val="0"/>
        <w:autoSpaceDN w:val="0"/>
        <w:spacing w:after="0"/>
        <w:ind w:left="360" w:right="186"/>
        <w:rPr>
          <w:rFonts w:asciiTheme="majorHAnsi" w:hAnsiTheme="majorHAnsi" w:cstheme="majorHAnsi"/>
          <w:color w:val="auto"/>
          <w:sz w:val="24"/>
          <w:szCs w:val="24"/>
        </w:rPr>
      </w:pPr>
      <w:r w:rsidRPr="0015078F">
        <w:rPr>
          <w:rFonts w:asciiTheme="majorHAnsi" w:hAnsiTheme="majorHAnsi" w:cstheme="majorHAnsi"/>
          <w:color w:val="auto"/>
          <w:sz w:val="24"/>
          <w:szCs w:val="24"/>
        </w:rPr>
        <w:t xml:space="preserve">Grantee directors, senior management subject to regulatory censure, criminal or civil court action (other than trivial offences). </w:t>
      </w:r>
    </w:p>
    <w:p w14:paraId="45A0BEB8" w14:textId="77777777" w:rsidR="00E1043D" w:rsidRPr="0015078F" w:rsidRDefault="00E1043D" w:rsidP="00511349">
      <w:pPr>
        <w:pStyle w:val="ListParagraph"/>
        <w:widowControl w:val="0"/>
        <w:numPr>
          <w:ilvl w:val="0"/>
          <w:numId w:val="30"/>
        </w:numPr>
        <w:tabs>
          <w:tab w:val="left" w:pos="1157"/>
          <w:tab w:val="left" w:pos="1158"/>
        </w:tabs>
        <w:autoSpaceDE w:val="0"/>
        <w:autoSpaceDN w:val="0"/>
        <w:spacing w:after="0"/>
        <w:ind w:left="360" w:right="186"/>
        <w:rPr>
          <w:rFonts w:asciiTheme="majorHAnsi" w:hAnsiTheme="majorHAnsi" w:cstheme="majorHAnsi"/>
          <w:b/>
          <w:color w:val="auto"/>
          <w:sz w:val="24"/>
          <w:szCs w:val="24"/>
        </w:rPr>
      </w:pPr>
      <w:r w:rsidRPr="0015078F">
        <w:rPr>
          <w:rFonts w:asciiTheme="majorHAnsi" w:hAnsiTheme="majorHAnsi" w:cstheme="majorHAnsi"/>
          <w:color w:val="auto"/>
          <w:sz w:val="24"/>
          <w:szCs w:val="24"/>
        </w:rPr>
        <w:t>Any other serious issue that grantor might reasonably wish to be notified of.</w:t>
      </w:r>
    </w:p>
    <w:p w14:paraId="42C15FBA" w14:textId="77777777" w:rsidR="00E1043D" w:rsidRPr="00116324" w:rsidRDefault="00E1043D" w:rsidP="00511349">
      <w:pPr>
        <w:spacing w:before="240" w:after="120" w:line="276" w:lineRule="auto"/>
        <w:rPr>
          <w:rFonts w:ascii="Century Gothic" w:hAnsi="Century Gothic"/>
          <w:b/>
          <w:color w:val="1F4E79" w:themeColor="accent5" w:themeShade="80"/>
        </w:rPr>
      </w:pPr>
      <w:r w:rsidRPr="00116324">
        <w:rPr>
          <w:rFonts w:ascii="Century Gothic" w:hAnsi="Century Gothic"/>
          <w:b/>
          <w:color w:val="1F4E79" w:themeColor="accent5" w:themeShade="80"/>
        </w:rPr>
        <w:t>S</w:t>
      </w:r>
      <w:r w:rsidR="004353B9" w:rsidRPr="00116324">
        <w:rPr>
          <w:rFonts w:ascii="Century Gothic" w:hAnsi="Century Gothic"/>
          <w:b/>
          <w:color w:val="1F4E79" w:themeColor="accent5" w:themeShade="80"/>
        </w:rPr>
        <w:t>ub-Delegation</w:t>
      </w:r>
    </w:p>
    <w:p w14:paraId="0F8235F8" w14:textId="77777777" w:rsidR="00E1043D" w:rsidRPr="008F5C9E" w:rsidRDefault="00E1043D" w:rsidP="00511349">
      <w:pPr>
        <w:spacing w:before="240" w:after="120" w:line="276" w:lineRule="auto"/>
        <w:rPr>
          <w:rFonts w:asciiTheme="majorHAnsi" w:hAnsiTheme="majorHAnsi"/>
          <w:i/>
          <w:iCs/>
          <w:color w:val="auto"/>
        </w:rPr>
      </w:pPr>
      <w:r w:rsidRPr="008F5C9E">
        <w:rPr>
          <w:rFonts w:asciiTheme="majorHAnsi" w:hAnsiTheme="majorHAnsi"/>
          <w:i/>
          <w:iCs/>
          <w:color w:val="auto"/>
        </w:rPr>
        <w:t xml:space="preserve">If work may be sub delegated to others.  Include requirement for headings in this agreement to cascade down and be complied with by sub-contractor – safeguarding, anti-bribery etc.  Responsibility for delivering programme to remain wholly with grantee. </w:t>
      </w:r>
    </w:p>
    <w:p w14:paraId="7DD28036" w14:textId="77777777" w:rsidR="00E1043D" w:rsidRPr="00116324" w:rsidRDefault="00E1043D" w:rsidP="00511349">
      <w:pPr>
        <w:spacing w:before="240" w:after="120" w:line="276" w:lineRule="auto"/>
        <w:rPr>
          <w:rFonts w:ascii="Century Gothic" w:hAnsi="Century Gothic"/>
          <w:b/>
          <w:color w:val="1F4E79" w:themeColor="accent5" w:themeShade="80"/>
        </w:rPr>
      </w:pPr>
      <w:r w:rsidRPr="00116324">
        <w:rPr>
          <w:rFonts w:ascii="Century Gothic" w:hAnsi="Century Gothic"/>
          <w:b/>
          <w:color w:val="1F4E79" w:themeColor="accent5" w:themeShade="80"/>
        </w:rPr>
        <w:t>E</w:t>
      </w:r>
      <w:r w:rsidR="004353B9" w:rsidRPr="00116324">
        <w:rPr>
          <w:rFonts w:ascii="Century Gothic" w:hAnsi="Century Gothic"/>
          <w:b/>
          <w:color w:val="1F4E79" w:themeColor="accent5" w:themeShade="80"/>
        </w:rPr>
        <w:t>ntire Agreement</w:t>
      </w:r>
    </w:p>
    <w:p w14:paraId="0F8D85B1" w14:textId="17CB8818" w:rsidR="00E1043D" w:rsidRPr="006943AA" w:rsidRDefault="008F5C9E" w:rsidP="00511349">
      <w:pPr>
        <w:spacing w:after="120" w:line="276" w:lineRule="auto"/>
        <w:jc w:val="both"/>
        <w:rPr>
          <w:rFonts w:asciiTheme="majorHAnsi" w:hAnsiTheme="majorHAnsi"/>
          <w:color w:val="auto"/>
        </w:rPr>
      </w:pPr>
      <w:r>
        <w:rPr>
          <w:rFonts w:asciiTheme="majorHAnsi" w:hAnsiTheme="majorHAnsi"/>
          <w:color w:val="auto"/>
        </w:rPr>
        <w:t xml:space="preserve">This </w:t>
      </w:r>
      <w:r w:rsidR="00E1043D" w:rsidRPr="006943AA">
        <w:rPr>
          <w:rFonts w:asciiTheme="majorHAnsi" w:hAnsiTheme="majorHAnsi"/>
          <w:color w:val="auto"/>
        </w:rPr>
        <w:t xml:space="preserve">agreement </w:t>
      </w:r>
      <w:r w:rsidR="00672845">
        <w:rPr>
          <w:rFonts w:asciiTheme="majorHAnsi" w:hAnsiTheme="majorHAnsi"/>
          <w:color w:val="auto"/>
        </w:rPr>
        <w:t xml:space="preserve">and </w:t>
      </w:r>
      <w:r w:rsidR="009E1526">
        <w:rPr>
          <w:rFonts w:asciiTheme="majorHAnsi" w:hAnsiTheme="majorHAnsi"/>
          <w:color w:val="auto"/>
        </w:rPr>
        <w:t xml:space="preserve">the requirements in the </w:t>
      </w:r>
      <w:r w:rsidR="00672845">
        <w:rPr>
          <w:rFonts w:asciiTheme="majorHAnsi" w:hAnsiTheme="majorHAnsi"/>
          <w:color w:val="auto"/>
        </w:rPr>
        <w:t xml:space="preserve">grant making </w:t>
      </w:r>
      <w:r w:rsidR="001C65D4">
        <w:rPr>
          <w:rFonts w:asciiTheme="majorHAnsi" w:hAnsiTheme="majorHAnsi"/>
          <w:color w:val="auto"/>
        </w:rPr>
        <w:t>and safeguarding policies</w:t>
      </w:r>
      <w:r w:rsidR="00672845">
        <w:rPr>
          <w:rFonts w:asciiTheme="majorHAnsi" w:hAnsiTheme="majorHAnsi"/>
          <w:color w:val="auto"/>
        </w:rPr>
        <w:t xml:space="preserve"> </w:t>
      </w:r>
      <w:r w:rsidR="00E1043D" w:rsidRPr="006943AA">
        <w:rPr>
          <w:rFonts w:asciiTheme="majorHAnsi" w:hAnsiTheme="majorHAnsi"/>
          <w:color w:val="auto"/>
        </w:rPr>
        <w:t>constitute the entire agreement</w:t>
      </w:r>
      <w:r w:rsidR="009E1526">
        <w:rPr>
          <w:rFonts w:asciiTheme="majorHAnsi" w:hAnsiTheme="majorHAnsi"/>
          <w:color w:val="auto"/>
        </w:rPr>
        <w:t xml:space="preserve">.  If </w:t>
      </w:r>
      <w:r w:rsidR="004353B9">
        <w:rPr>
          <w:rFonts w:asciiTheme="majorHAnsi" w:hAnsiTheme="majorHAnsi"/>
          <w:color w:val="auto"/>
        </w:rPr>
        <w:t>any other documents that form part of this</w:t>
      </w:r>
      <w:r w:rsidR="009E1526">
        <w:rPr>
          <w:rFonts w:asciiTheme="majorHAnsi" w:hAnsiTheme="majorHAnsi"/>
          <w:color w:val="auto"/>
        </w:rPr>
        <w:t xml:space="preserve">, refer to these.  </w:t>
      </w:r>
      <w:r w:rsidR="004353B9">
        <w:rPr>
          <w:rFonts w:asciiTheme="majorHAnsi" w:hAnsiTheme="majorHAnsi"/>
          <w:color w:val="auto"/>
        </w:rPr>
        <w:t xml:space="preserve">For example, a budget or policy. </w:t>
      </w:r>
    </w:p>
    <w:p w14:paraId="434E8455" w14:textId="77777777" w:rsidR="00E1043D" w:rsidRPr="00116324" w:rsidRDefault="00E1043D" w:rsidP="00511349">
      <w:pPr>
        <w:spacing w:before="240" w:after="120" w:line="276" w:lineRule="auto"/>
        <w:rPr>
          <w:rFonts w:ascii="Century Gothic" w:hAnsi="Century Gothic"/>
          <w:b/>
          <w:color w:val="1F4E79" w:themeColor="accent5" w:themeShade="80"/>
        </w:rPr>
      </w:pPr>
      <w:bookmarkStart w:id="7" w:name="a797840"/>
      <w:bookmarkEnd w:id="7"/>
      <w:r w:rsidRPr="00116324">
        <w:rPr>
          <w:rFonts w:ascii="Century Gothic" w:hAnsi="Century Gothic"/>
          <w:b/>
          <w:color w:val="1F4E79" w:themeColor="accent5" w:themeShade="80"/>
        </w:rPr>
        <w:t>V</w:t>
      </w:r>
      <w:r w:rsidR="004353B9" w:rsidRPr="00116324">
        <w:rPr>
          <w:rFonts w:ascii="Century Gothic" w:hAnsi="Century Gothic"/>
          <w:b/>
          <w:color w:val="1F4E79" w:themeColor="accent5" w:themeShade="80"/>
        </w:rPr>
        <w:t>ariation</w:t>
      </w:r>
      <w:r w:rsidRPr="00116324">
        <w:rPr>
          <w:rFonts w:ascii="Century Gothic" w:hAnsi="Century Gothic"/>
          <w:b/>
          <w:color w:val="1F4E79" w:themeColor="accent5" w:themeShade="80"/>
        </w:rPr>
        <w:t xml:space="preserve"> </w:t>
      </w:r>
    </w:p>
    <w:p w14:paraId="0CC5DB87" w14:textId="45DF6F70" w:rsidR="00E1043D" w:rsidRPr="006943AA" w:rsidRDefault="00E1043D" w:rsidP="000A0C4A">
      <w:pPr>
        <w:spacing w:after="120" w:line="276" w:lineRule="auto"/>
        <w:jc w:val="both"/>
        <w:rPr>
          <w:rFonts w:asciiTheme="majorHAnsi" w:hAnsiTheme="majorHAnsi"/>
          <w:b/>
          <w:color w:val="auto"/>
        </w:rPr>
      </w:pPr>
      <w:bookmarkStart w:id="8" w:name="a146280"/>
      <w:bookmarkEnd w:id="8"/>
      <w:r w:rsidRPr="006943AA">
        <w:rPr>
          <w:rFonts w:asciiTheme="majorHAnsi" w:hAnsiTheme="majorHAnsi"/>
          <w:color w:val="auto"/>
        </w:rPr>
        <w:t>No variation of this agreement or of any of the documents referred to in it shall be valid unless it is in writing and signed by or on behalf of each of the parties.</w:t>
      </w:r>
    </w:p>
    <w:p w14:paraId="1D83780D" w14:textId="77777777" w:rsidR="00E1043D" w:rsidRDefault="00E1043D" w:rsidP="00511349">
      <w:pPr>
        <w:spacing w:line="276" w:lineRule="auto"/>
        <w:jc w:val="both"/>
        <w:rPr>
          <w:rFonts w:ascii="Century Gothic" w:hAnsi="Century Gothic"/>
          <w:b/>
          <w:color w:val="1F4E79" w:themeColor="accent5" w:themeShade="80"/>
        </w:rPr>
      </w:pPr>
      <w:r w:rsidRPr="00116324">
        <w:rPr>
          <w:rFonts w:ascii="Century Gothic" w:hAnsi="Century Gothic"/>
          <w:b/>
          <w:color w:val="1F4E79" w:themeColor="accent5" w:themeShade="80"/>
        </w:rPr>
        <w:t>L</w:t>
      </w:r>
      <w:r w:rsidR="004353B9" w:rsidRPr="00116324">
        <w:rPr>
          <w:rFonts w:ascii="Century Gothic" w:hAnsi="Century Gothic"/>
          <w:b/>
          <w:color w:val="1F4E79" w:themeColor="accent5" w:themeShade="80"/>
        </w:rPr>
        <w:t>iability</w:t>
      </w:r>
    </w:p>
    <w:p w14:paraId="57A1526E" w14:textId="77777777" w:rsidR="00116324" w:rsidRPr="00116324" w:rsidRDefault="00116324" w:rsidP="00511349">
      <w:pPr>
        <w:spacing w:line="276" w:lineRule="auto"/>
        <w:jc w:val="both"/>
        <w:rPr>
          <w:rFonts w:ascii="Century Gothic" w:hAnsi="Century Gothic"/>
          <w:b/>
          <w:color w:val="auto"/>
          <w:u w:val="single"/>
        </w:rPr>
      </w:pPr>
    </w:p>
    <w:p w14:paraId="62E41948" w14:textId="77777777" w:rsidR="00587AE0" w:rsidRPr="00587AE0" w:rsidRDefault="00BB69A4" w:rsidP="00511349">
      <w:pPr>
        <w:tabs>
          <w:tab w:val="left" w:pos="709"/>
        </w:tabs>
        <w:spacing w:line="276" w:lineRule="auto"/>
        <w:rPr>
          <w:color w:val="auto"/>
          <w:szCs w:val="23"/>
        </w:rPr>
      </w:pPr>
      <w:r w:rsidRPr="00587AE0">
        <w:rPr>
          <w:rFonts w:asciiTheme="majorHAnsi" w:hAnsiTheme="majorHAnsi"/>
          <w:color w:val="auto"/>
        </w:rPr>
        <w:t>All payments are made entirely at the discretion of the donor</w:t>
      </w:r>
      <w:r w:rsidR="00587AE0">
        <w:rPr>
          <w:rFonts w:asciiTheme="majorHAnsi" w:hAnsiTheme="majorHAnsi"/>
          <w:color w:val="auto"/>
        </w:rPr>
        <w:t xml:space="preserve">, </w:t>
      </w:r>
      <w:r w:rsidR="00587AE0" w:rsidRPr="00587AE0">
        <w:rPr>
          <w:rFonts w:asciiTheme="majorHAnsi" w:hAnsiTheme="majorHAnsi"/>
          <w:color w:val="auto"/>
        </w:rPr>
        <w:t xml:space="preserve">who will not </w:t>
      </w:r>
      <w:r w:rsidR="00587AE0" w:rsidRPr="00587AE0">
        <w:rPr>
          <w:color w:val="auto"/>
          <w:szCs w:val="23"/>
        </w:rPr>
        <w:t xml:space="preserve">assume liability for any claims for damages arising out of this grant.  </w:t>
      </w:r>
    </w:p>
    <w:p w14:paraId="63AAB865" w14:textId="77777777" w:rsidR="00587AE0" w:rsidRPr="00587AE0" w:rsidRDefault="00587AE0" w:rsidP="00511349">
      <w:pPr>
        <w:tabs>
          <w:tab w:val="left" w:pos="709"/>
        </w:tabs>
        <w:spacing w:line="276" w:lineRule="auto"/>
        <w:rPr>
          <w:color w:val="auto"/>
          <w:szCs w:val="23"/>
        </w:rPr>
      </w:pPr>
    </w:p>
    <w:p w14:paraId="2770E158" w14:textId="77777777" w:rsidR="00E1043D" w:rsidRPr="00587AE0" w:rsidRDefault="00587AE0" w:rsidP="00511349">
      <w:pPr>
        <w:tabs>
          <w:tab w:val="left" w:pos="709"/>
        </w:tabs>
        <w:spacing w:line="276" w:lineRule="auto"/>
        <w:rPr>
          <w:rFonts w:asciiTheme="majorHAnsi" w:hAnsiTheme="majorHAnsi"/>
          <w:color w:val="auto"/>
        </w:rPr>
      </w:pPr>
      <w:r w:rsidRPr="00587AE0">
        <w:rPr>
          <w:color w:val="auto"/>
          <w:szCs w:val="23"/>
        </w:rPr>
        <w:t xml:space="preserve">The Grantee undertakes to </w:t>
      </w:r>
      <w:r w:rsidR="00E1043D" w:rsidRPr="00587AE0">
        <w:rPr>
          <w:rFonts w:asciiTheme="majorHAnsi" w:hAnsiTheme="majorHAnsi"/>
          <w:color w:val="auto"/>
        </w:rPr>
        <w:t>indemnify and hold</w:t>
      </w:r>
      <w:r w:rsidR="00A8311D">
        <w:rPr>
          <w:rFonts w:asciiTheme="majorHAnsi" w:hAnsiTheme="majorHAnsi"/>
          <w:color w:val="auto"/>
        </w:rPr>
        <w:t xml:space="preserve"> the donor </w:t>
      </w:r>
      <w:r w:rsidR="00E1043D" w:rsidRPr="00587AE0">
        <w:rPr>
          <w:rFonts w:asciiTheme="majorHAnsi" w:hAnsiTheme="majorHAnsi"/>
          <w:color w:val="auto"/>
        </w:rPr>
        <w:t xml:space="preserve">harmless from all claims and all direct or consequential liabilities, costs, proceedings, damages and expenses awarded against, or incurred or paid, </w:t>
      </w:r>
      <w:proofErr w:type="gramStart"/>
      <w:r w:rsidR="00E1043D" w:rsidRPr="00587AE0">
        <w:rPr>
          <w:rFonts w:asciiTheme="majorHAnsi" w:hAnsiTheme="majorHAnsi"/>
          <w:color w:val="auto"/>
        </w:rPr>
        <w:t>as a result of</w:t>
      </w:r>
      <w:proofErr w:type="gramEnd"/>
      <w:r w:rsidR="00E1043D" w:rsidRPr="00587AE0">
        <w:rPr>
          <w:rFonts w:asciiTheme="majorHAnsi" w:hAnsiTheme="majorHAnsi"/>
          <w:color w:val="auto"/>
        </w:rPr>
        <w:t xml:space="preserve"> or in connection with the provision of the charitable activities performed</w:t>
      </w:r>
      <w:r w:rsidRPr="00587AE0">
        <w:rPr>
          <w:rFonts w:asciiTheme="majorHAnsi" w:hAnsiTheme="majorHAnsi"/>
          <w:color w:val="auto"/>
        </w:rPr>
        <w:t xml:space="preserve">. </w:t>
      </w:r>
    </w:p>
    <w:p w14:paraId="3081C0F7" w14:textId="77777777" w:rsidR="00E1043D" w:rsidRPr="00116324" w:rsidRDefault="00E1043D" w:rsidP="00511349">
      <w:pPr>
        <w:spacing w:before="240" w:after="120" w:line="276" w:lineRule="auto"/>
        <w:rPr>
          <w:rFonts w:ascii="Century Gothic" w:hAnsi="Century Gothic"/>
          <w:b/>
          <w:color w:val="1F4E79" w:themeColor="accent5" w:themeShade="80"/>
        </w:rPr>
      </w:pPr>
      <w:hyperlink r:id="rId14" w:history="1">
        <w:r w:rsidRPr="000E2130">
          <w:rPr>
            <w:rStyle w:val="Hyperlink"/>
            <w:rFonts w:ascii="Century Gothic" w:hAnsi="Century Gothic"/>
            <w:b/>
          </w:rPr>
          <w:t>T</w:t>
        </w:r>
        <w:r w:rsidR="004353B9" w:rsidRPr="000E2130">
          <w:rPr>
            <w:rStyle w:val="Hyperlink"/>
            <w:rFonts w:ascii="Century Gothic" w:hAnsi="Century Gothic"/>
            <w:b/>
          </w:rPr>
          <w:t>hird Party Rights</w:t>
        </w:r>
      </w:hyperlink>
    </w:p>
    <w:p w14:paraId="7CD48EF5" w14:textId="465D96F7" w:rsidR="00E1043D" w:rsidRPr="006943AA" w:rsidRDefault="00E1043D" w:rsidP="00511349">
      <w:pPr>
        <w:spacing w:after="120" w:line="276" w:lineRule="auto"/>
        <w:jc w:val="both"/>
        <w:rPr>
          <w:rFonts w:asciiTheme="majorHAnsi" w:hAnsiTheme="majorHAnsi"/>
          <w:color w:val="auto"/>
        </w:rPr>
      </w:pPr>
      <w:bookmarkStart w:id="9" w:name="a770979"/>
      <w:bookmarkStart w:id="10" w:name="d219e1491"/>
      <w:bookmarkStart w:id="11" w:name="a85389"/>
      <w:bookmarkEnd w:id="9"/>
      <w:bookmarkEnd w:id="10"/>
      <w:bookmarkEnd w:id="11"/>
      <w:r w:rsidRPr="006943AA">
        <w:rPr>
          <w:rFonts w:asciiTheme="majorHAnsi" w:hAnsiTheme="majorHAnsi"/>
          <w:color w:val="auto"/>
        </w:rPr>
        <w:t xml:space="preserve">Except as expressly provided, a person who is not a party to this grant </w:t>
      </w:r>
      <w:r w:rsidR="001C65D4">
        <w:rPr>
          <w:rFonts w:asciiTheme="majorHAnsi" w:hAnsiTheme="majorHAnsi"/>
          <w:color w:val="auto"/>
        </w:rPr>
        <w:t xml:space="preserve">agreement </w:t>
      </w:r>
      <w:r w:rsidRPr="006943AA">
        <w:rPr>
          <w:rFonts w:asciiTheme="majorHAnsi" w:hAnsiTheme="majorHAnsi"/>
          <w:color w:val="auto"/>
        </w:rPr>
        <w:t xml:space="preserve">shall not have any rights to enforce any term </w:t>
      </w:r>
      <w:r w:rsidR="001C65D4">
        <w:rPr>
          <w:rFonts w:asciiTheme="majorHAnsi" w:hAnsiTheme="majorHAnsi"/>
          <w:color w:val="auto"/>
        </w:rPr>
        <w:t>within it</w:t>
      </w:r>
      <w:r w:rsidRPr="006943AA">
        <w:rPr>
          <w:rFonts w:asciiTheme="majorHAnsi" w:hAnsiTheme="majorHAnsi"/>
          <w:color w:val="auto"/>
        </w:rPr>
        <w:t xml:space="preserve">. </w:t>
      </w:r>
      <w:bookmarkStart w:id="12" w:name="a345209"/>
      <w:bookmarkEnd w:id="12"/>
      <w:r w:rsidRPr="006943AA">
        <w:rPr>
          <w:rFonts w:asciiTheme="majorHAnsi" w:hAnsiTheme="majorHAnsi"/>
          <w:color w:val="auto"/>
        </w:rPr>
        <w:t>The rights of the parties to terminate, rescind or agree any variation, waiver or settlement under this agreement are not subject to the consent of any person that is not a party to this agreement.</w:t>
      </w:r>
    </w:p>
    <w:p w14:paraId="017D34EF" w14:textId="77777777" w:rsidR="00E1043D" w:rsidRPr="00116324" w:rsidRDefault="00587AE0" w:rsidP="00511349">
      <w:pPr>
        <w:spacing w:before="240" w:after="120" w:line="276" w:lineRule="auto"/>
        <w:rPr>
          <w:rFonts w:ascii="Century Gothic" w:hAnsi="Century Gothic"/>
          <w:b/>
          <w:color w:val="1F4E79" w:themeColor="accent5" w:themeShade="80"/>
        </w:rPr>
      </w:pPr>
      <w:hyperlink r:id="rId15" w:history="1">
        <w:r w:rsidRPr="000E2130">
          <w:rPr>
            <w:rStyle w:val="Hyperlink"/>
            <w:rFonts w:ascii="Century Gothic" w:hAnsi="Century Gothic"/>
            <w:b/>
          </w:rPr>
          <w:t>G</w:t>
        </w:r>
        <w:r w:rsidR="004353B9" w:rsidRPr="000E2130">
          <w:rPr>
            <w:rStyle w:val="Hyperlink"/>
            <w:rFonts w:ascii="Century Gothic" w:hAnsi="Century Gothic"/>
            <w:b/>
          </w:rPr>
          <w:t>overning Law and Jurisdiction</w:t>
        </w:r>
      </w:hyperlink>
    </w:p>
    <w:p w14:paraId="3B6465E7" w14:textId="77777777" w:rsidR="00E1043D" w:rsidRPr="006943AA" w:rsidRDefault="00E1043D" w:rsidP="00511349">
      <w:pPr>
        <w:spacing w:after="120" w:line="276" w:lineRule="auto"/>
        <w:jc w:val="both"/>
        <w:rPr>
          <w:rFonts w:asciiTheme="majorHAnsi" w:hAnsiTheme="majorHAnsi"/>
          <w:color w:val="auto"/>
        </w:rPr>
      </w:pPr>
      <w:r w:rsidRPr="006943AA">
        <w:rPr>
          <w:rFonts w:asciiTheme="majorHAnsi" w:hAnsiTheme="majorHAnsi"/>
          <w:color w:val="auto"/>
        </w:rPr>
        <w:lastRenderedPageBreak/>
        <w:t xml:space="preserve">This grant and any dispute or claim arising out of or in connection with it or its subject matter or formation (including non-contractual disputes or claims) shall be governed by and construed in accordance with English law. </w:t>
      </w:r>
    </w:p>
    <w:p w14:paraId="15A627C9" w14:textId="14E1301A" w:rsidR="00E1043D" w:rsidRDefault="00E1043D" w:rsidP="00511349">
      <w:pPr>
        <w:spacing w:after="120" w:line="276" w:lineRule="auto"/>
        <w:jc w:val="both"/>
        <w:rPr>
          <w:rFonts w:asciiTheme="majorHAnsi" w:hAnsiTheme="majorHAnsi"/>
          <w:color w:val="auto"/>
        </w:rPr>
      </w:pPr>
      <w:bookmarkStart w:id="13" w:name="a674530"/>
      <w:bookmarkStart w:id="14" w:name="d219e1534"/>
      <w:bookmarkStart w:id="15" w:name="a719026"/>
      <w:bookmarkEnd w:id="13"/>
      <w:bookmarkEnd w:id="14"/>
      <w:bookmarkEnd w:id="15"/>
      <w:r w:rsidRPr="006943AA">
        <w:rPr>
          <w:rFonts w:asciiTheme="majorHAnsi" w:hAnsiTheme="majorHAnsi"/>
          <w:color w:val="auto"/>
        </w:rPr>
        <w:t xml:space="preserve"> 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2251194C" w14:textId="77777777" w:rsidR="006943AA" w:rsidRDefault="006943AA" w:rsidP="00511349">
      <w:pPr>
        <w:spacing w:after="120" w:line="276" w:lineRule="auto"/>
        <w:jc w:val="both"/>
        <w:rPr>
          <w:rFonts w:asciiTheme="majorHAnsi" w:hAnsiTheme="majorHAnsi"/>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6943AA" w14:paraId="7312A24E" w14:textId="77777777" w:rsidTr="008F5C9E">
        <w:tc>
          <w:tcPr>
            <w:tcW w:w="3256" w:type="dxa"/>
          </w:tcPr>
          <w:p w14:paraId="1C4432D5"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Signed on behalf of and for:</w:t>
            </w:r>
          </w:p>
        </w:tc>
        <w:tc>
          <w:tcPr>
            <w:tcW w:w="5760" w:type="dxa"/>
          </w:tcPr>
          <w:p w14:paraId="7F5ECE05" w14:textId="77777777" w:rsidR="006943AA" w:rsidRDefault="006943AA" w:rsidP="00511349">
            <w:pPr>
              <w:spacing w:after="120" w:line="276" w:lineRule="auto"/>
              <w:jc w:val="both"/>
              <w:rPr>
                <w:rFonts w:asciiTheme="majorHAnsi" w:hAnsiTheme="majorHAnsi"/>
                <w:color w:val="auto"/>
              </w:rPr>
            </w:pPr>
          </w:p>
        </w:tc>
      </w:tr>
      <w:tr w:rsidR="006943AA" w14:paraId="0809BCB7" w14:textId="77777777" w:rsidTr="008F5C9E">
        <w:tc>
          <w:tcPr>
            <w:tcW w:w="3256" w:type="dxa"/>
          </w:tcPr>
          <w:p w14:paraId="2CE97A5B"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Organisation</w:t>
            </w:r>
          </w:p>
        </w:tc>
        <w:tc>
          <w:tcPr>
            <w:tcW w:w="5760" w:type="dxa"/>
          </w:tcPr>
          <w:p w14:paraId="1407BDD1" w14:textId="77777777" w:rsidR="006943AA" w:rsidRDefault="006943AA" w:rsidP="00511349">
            <w:pPr>
              <w:spacing w:after="120" w:line="276" w:lineRule="auto"/>
              <w:jc w:val="both"/>
              <w:rPr>
                <w:rFonts w:asciiTheme="majorHAnsi" w:hAnsiTheme="majorHAnsi"/>
                <w:color w:val="auto"/>
              </w:rPr>
            </w:pPr>
          </w:p>
        </w:tc>
      </w:tr>
      <w:tr w:rsidR="006943AA" w14:paraId="1772F258" w14:textId="77777777" w:rsidTr="008F5C9E">
        <w:tc>
          <w:tcPr>
            <w:tcW w:w="3256" w:type="dxa"/>
          </w:tcPr>
          <w:p w14:paraId="78997E63"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Signature</w:t>
            </w:r>
          </w:p>
        </w:tc>
        <w:tc>
          <w:tcPr>
            <w:tcW w:w="5760" w:type="dxa"/>
          </w:tcPr>
          <w:p w14:paraId="339287DD" w14:textId="77777777" w:rsidR="006943AA" w:rsidRDefault="006943AA" w:rsidP="00511349">
            <w:pPr>
              <w:spacing w:after="120" w:line="276" w:lineRule="auto"/>
              <w:jc w:val="both"/>
              <w:rPr>
                <w:rFonts w:asciiTheme="majorHAnsi" w:hAnsiTheme="majorHAnsi"/>
                <w:color w:val="auto"/>
              </w:rPr>
            </w:pPr>
          </w:p>
        </w:tc>
      </w:tr>
      <w:tr w:rsidR="006943AA" w14:paraId="56771DCE" w14:textId="77777777" w:rsidTr="008F5C9E">
        <w:tc>
          <w:tcPr>
            <w:tcW w:w="3256" w:type="dxa"/>
          </w:tcPr>
          <w:p w14:paraId="2FC7D144"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Name</w:t>
            </w:r>
          </w:p>
        </w:tc>
        <w:tc>
          <w:tcPr>
            <w:tcW w:w="5760" w:type="dxa"/>
          </w:tcPr>
          <w:p w14:paraId="1FB3F97E" w14:textId="77777777" w:rsidR="006943AA" w:rsidRDefault="006943AA" w:rsidP="00511349">
            <w:pPr>
              <w:spacing w:after="120" w:line="276" w:lineRule="auto"/>
              <w:jc w:val="both"/>
              <w:rPr>
                <w:rFonts w:asciiTheme="majorHAnsi" w:hAnsiTheme="majorHAnsi"/>
                <w:color w:val="auto"/>
              </w:rPr>
            </w:pPr>
          </w:p>
        </w:tc>
      </w:tr>
      <w:tr w:rsidR="006943AA" w14:paraId="561033C5" w14:textId="77777777" w:rsidTr="008F5C9E">
        <w:tc>
          <w:tcPr>
            <w:tcW w:w="3256" w:type="dxa"/>
          </w:tcPr>
          <w:p w14:paraId="32BF492B"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Appointment</w:t>
            </w:r>
          </w:p>
        </w:tc>
        <w:tc>
          <w:tcPr>
            <w:tcW w:w="5760" w:type="dxa"/>
          </w:tcPr>
          <w:p w14:paraId="6F66CE96" w14:textId="77777777" w:rsidR="006943AA" w:rsidRDefault="006943AA" w:rsidP="00511349">
            <w:pPr>
              <w:spacing w:after="120" w:line="276" w:lineRule="auto"/>
              <w:jc w:val="both"/>
              <w:rPr>
                <w:rFonts w:asciiTheme="majorHAnsi" w:hAnsiTheme="majorHAnsi"/>
                <w:color w:val="auto"/>
              </w:rPr>
            </w:pPr>
          </w:p>
        </w:tc>
      </w:tr>
      <w:tr w:rsidR="006943AA" w14:paraId="13755AB4" w14:textId="77777777" w:rsidTr="008F5C9E">
        <w:tc>
          <w:tcPr>
            <w:tcW w:w="3256" w:type="dxa"/>
          </w:tcPr>
          <w:p w14:paraId="469F0055"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Date</w:t>
            </w:r>
          </w:p>
        </w:tc>
        <w:tc>
          <w:tcPr>
            <w:tcW w:w="5760" w:type="dxa"/>
          </w:tcPr>
          <w:p w14:paraId="5CDC88B4" w14:textId="77777777" w:rsidR="006943AA" w:rsidRDefault="006943AA" w:rsidP="00511349">
            <w:pPr>
              <w:spacing w:after="120" w:line="276" w:lineRule="auto"/>
              <w:jc w:val="both"/>
              <w:rPr>
                <w:rFonts w:asciiTheme="majorHAnsi" w:hAnsiTheme="majorHAnsi"/>
                <w:color w:val="auto"/>
              </w:rPr>
            </w:pPr>
          </w:p>
        </w:tc>
      </w:tr>
    </w:tbl>
    <w:p w14:paraId="182561CB" w14:textId="77777777" w:rsidR="006943AA" w:rsidRDefault="006943AA" w:rsidP="00511349">
      <w:pPr>
        <w:spacing w:after="120" w:line="276" w:lineRule="auto"/>
        <w:jc w:val="both"/>
        <w:rPr>
          <w:rFonts w:asciiTheme="majorHAnsi" w:hAnsiTheme="majorHAnsi"/>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6943AA" w14:paraId="1A9FBDD9" w14:textId="77777777" w:rsidTr="008F5C9E">
        <w:tc>
          <w:tcPr>
            <w:tcW w:w="3256" w:type="dxa"/>
          </w:tcPr>
          <w:p w14:paraId="6D255746"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Signed on behalf of and for:</w:t>
            </w:r>
          </w:p>
        </w:tc>
        <w:tc>
          <w:tcPr>
            <w:tcW w:w="5760" w:type="dxa"/>
          </w:tcPr>
          <w:p w14:paraId="4C9210EA" w14:textId="77777777" w:rsidR="006943AA" w:rsidRDefault="006943AA" w:rsidP="00511349">
            <w:pPr>
              <w:spacing w:after="120" w:line="276" w:lineRule="auto"/>
              <w:jc w:val="both"/>
              <w:rPr>
                <w:rFonts w:asciiTheme="majorHAnsi" w:hAnsiTheme="majorHAnsi"/>
                <w:color w:val="auto"/>
              </w:rPr>
            </w:pPr>
          </w:p>
        </w:tc>
      </w:tr>
      <w:tr w:rsidR="006943AA" w14:paraId="560CF206" w14:textId="77777777" w:rsidTr="008F5C9E">
        <w:tc>
          <w:tcPr>
            <w:tcW w:w="3256" w:type="dxa"/>
          </w:tcPr>
          <w:p w14:paraId="7D42E354"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Organisation</w:t>
            </w:r>
          </w:p>
        </w:tc>
        <w:tc>
          <w:tcPr>
            <w:tcW w:w="5760" w:type="dxa"/>
          </w:tcPr>
          <w:p w14:paraId="0A1801E2" w14:textId="77777777" w:rsidR="006943AA" w:rsidRDefault="006943AA" w:rsidP="00511349">
            <w:pPr>
              <w:spacing w:after="120" w:line="276" w:lineRule="auto"/>
              <w:jc w:val="both"/>
              <w:rPr>
                <w:rFonts w:asciiTheme="majorHAnsi" w:hAnsiTheme="majorHAnsi"/>
                <w:color w:val="auto"/>
              </w:rPr>
            </w:pPr>
          </w:p>
        </w:tc>
      </w:tr>
      <w:tr w:rsidR="006943AA" w14:paraId="4A83EDD1" w14:textId="77777777" w:rsidTr="008F5C9E">
        <w:tc>
          <w:tcPr>
            <w:tcW w:w="3256" w:type="dxa"/>
          </w:tcPr>
          <w:p w14:paraId="49ADAF7D"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Signature</w:t>
            </w:r>
          </w:p>
        </w:tc>
        <w:tc>
          <w:tcPr>
            <w:tcW w:w="5760" w:type="dxa"/>
          </w:tcPr>
          <w:p w14:paraId="27322A0D" w14:textId="77777777" w:rsidR="006943AA" w:rsidRDefault="006943AA" w:rsidP="00511349">
            <w:pPr>
              <w:spacing w:after="120" w:line="276" w:lineRule="auto"/>
              <w:jc w:val="both"/>
              <w:rPr>
                <w:rFonts w:asciiTheme="majorHAnsi" w:hAnsiTheme="majorHAnsi"/>
                <w:color w:val="auto"/>
              </w:rPr>
            </w:pPr>
          </w:p>
        </w:tc>
      </w:tr>
      <w:tr w:rsidR="006943AA" w14:paraId="158D1BCE" w14:textId="77777777" w:rsidTr="008F5C9E">
        <w:tc>
          <w:tcPr>
            <w:tcW w:w="3256" w:type="dxa"/>
          </w:tcPr>
          <w:p w14:paraId="42475480"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Name</w:t>
            </w:r>
          </w:p>
        </w:tc>
        <w:tc>
          <w:tcPr>
            <w:tcW w:w="5760" w:type="dxa"/>
          </w:tcPr>
          <w:p w14:paraId="458189B7" w14:textId="77777777" w:rsidR="006943AA" w:rsidRDefault="006943AA" w:rsidP="00511349">
            <w:pPr>
              <w:spacing w:after="120" w:line="276" w:lineRule="auto"/>
              <w:jc w:val="both"/>
              <w:rPr>
                <w:rFonts w:asciiTheme="majorHAnsi" w:hAnsiTheme="majorHAnsi"/>
                <w:color w:val="auto"/>
              </w:rPr>
            </w:pPr>
          </w:p>
        </w:tc>
      </w:tr>
      <w:tr w:rsidR="006943AA" w14:paraId="74F170CF" w14:textId="77777777" w:rsidTr="008F5C9E">
        <w:tc>
          <w:tcPr>
            <w:tcW w:w="3256" w:type="dxa"/>
          </w:tcPr>
          <w:p w14:paraId="61707E02"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Appointment</w:t>
            </w:r>
          </w:p>
        </w:tc>
        <w:tc>
          <w:tcPr>
            <w:tcW w:w="5760" w:type="dxa"/>
          </w:tcPr>
          <w:p w14:paraId="339EFA34" w14:textId="77777777" w:rsidR="006943AA" w:rsidRDefault="006943AA" w:rsidP="00511349">
            <w:pPr>
              <w:spacing w:after="120" w:line="276" w:lineRule="auto"/>
              <w:jc w:val="both"/>
              <w:rPr>
                <w:rFonts w:asciiTheme="majorHAnsi" w:hAnsiTheme="majorHAnsi"/>
                <w:color w:val="auto"/>
              </w:rPr>
            </w:pPr>
          </w:p>
        </w:tc>
      </w:tr>
      <w:tr w:rsidR="006943AA" w14:paraId="5F3DC52E" w14:textId="77777777" w:rsidTr="008F5C9E">
        <w:tc>
          <w:tcPr>
            <w:tcW w:w="3256" w:type="dxa"/>
          </w:tcPr>
          <w:p w14:paraId="6D819FD2" w14:textId="77777777" w:rsidR="006943AA" w:rsidRDefault="006943AA" w:rsidP="00511349">
            <w:pPr>
              <w:spacing w:after="120" w:line="276" w:lineRule="auto"/>
              <w:jc w:val="both"/>
              <w:rPr>
                <w:rFonts w:asciiTheme="majorHAnsi" w:hAnsiTheme="majorHAnsi"/>
                <w:color w:val="auto"/>
              </w:rPr>
            </w:pPr>
            <w:r>
              <w:rPr>
                <w:rFonts w:asciiTheme="majorHAnsi" w:hAnsiTheme="majorHAnsi"/>
                <w:color w:val="auto"/>
              </w:rPr>
              <w:t>Date</w:t>
            </w:r>
          </w:p>
        </w:tc>
        <w:tc>
          <w:tcPr>
            <w:tcW w:w="5760" w:type="dxa"/>
          </w:tcPr>
          <w:p w14:paraId="20DD276A" w14:textId="77777777" w:rsidR="006943AA" w:rsidRDefault="006943AA" w:rsidP="00511349">
            <w:pPr>
              <w:spacing w:after="120" w:line="276" w:lineRule="auto"/>
              <w:jc w:val="both"/>
              <w:rPr>
                <w:rFonts w:asciiTheme="majorHAnsi" w:hAnsiTheme="majorHAnsi"/>
                <w:color w:val="auto"/>
              </w:rPr>
            </w:pPr>
          </w:p>
        </w:tc>
      </w:tr>
    </w:tbl>
    <w:p w14:paraId="5FC24DFA" w14:textId="77777777" w:rsidR="00754BAC" w:rsidRPr="00A60472" w:rsidRDefault="00587AE0" w:rsidP="00511349">
      <w:pPr>
        <w:pStyle w:val="NormalWeb"/>
        <w:shd w:val="clear" w:color="auto" w:fill="FFFFFF"/>
        <w:spacing w:before="0" w:after="0" w:line="276" w:lineRule="auto"/>
        <w:textAlignment w:val="baseline"/>
        <w:rPr>
          <w:rFonts w:ascii="Century Gothic" w:hAnsi="Century Gothic"/>
          <w:b/>
          <w:bCs/>
          <w:color w:val="1F4E79" w:themeColor="accent5" w:themeShade="80"/>
          <w:sz w:val="32"/>
          <w:szCs w:val="32"/>
          <w:lang w:val="en-GB"/>
        </w:rPr>
      </w:pPr>
      <w:r w:rsidRPr="00A60472">
        <w:rPr>
          <w:rFonts w:ascii="Century Gothic" w:hAnsi="Century Gothic"/>
          <w:b/>
          <w:bCs/>
          <w:color w:val="1F4E79" w:themeColor="accent5" w:themeShade="80"/>
          <w:sz w:val="32"/>
          <w:szCs w:val="32"/>
          <w:lang w:val="en-GB"/>
        </w:rPr>
        <w:t>Schedules</w:t>
      </w:r>
    </w:p>
    <w:p w14:paraId="3C36489C" w14:textId="77777777" w:rsidR="00587AE0" w:rsidRDefault="00587AE0" w:rsidP="00511349">
      <w:pPr>
        <w:pStyle w:val="NormalWeb"/>
        <w:numPr>
          <w:ilvl w:val="0"/>
          <w:numId w:val="37"/>
        </w:numPr>
        <w:shd w:val="clear" w:color="auto" w:fill="FFFFFF"/>
        <w:spacing w:before="0" w:after="0" w:line="276" w:lineRule="auto"/>
        <w:textAlignment w:val="baseline"/>
        <w:rPr>
          <w:color w:val="auto"/>
        </w:rPr>
      </w:pPr>
      <w:proofErr w:type="spellStart"/>
      <w:r>
        <w:rPr>
          <w:color w:val="auto"/>
        </w:rPr>
        <w:t>Programme</w:t>
      </w:r>
      <w:proofErr w:type="spellEnd"/>
      <w:r>
        <w:rPr>
          <w:color w:val="auto"/>
        </w:rPr>
        <w:t xml:space="preserve"> Schedule and timetable.</w:t>
      </w:r>
    </w:p>
    <w:p w14:paraId="098C6BE1" w14:textId="77777777" w:rsidR="00587AE0" w:rsidRDefault="00587AE0" w:rsidP="00511349">
      <w:pPr>
        <w:pStyle w:val="NormalWeb"/>
        <w:numPr>
          <w:ilvl w:val="0"/>
          <w:numId w:val="37"/>
        </w:numPr>
        <w:shd w:val="clear" w:color="auto" w:fill="FFFFFF"/>
        <w:spacing w:before="0" w:after="0" w:line="276" w:lineRule="auto"/>
        <w:textAlignment w:val="baseline"/>
        <w:rPr>
          <w:color w:val="auto"/>
        </w:rPr>
      </w:pPr>
      <w:r>
        <w:rPr>
          <w:color w:val="auto"/>
        </w:rPr>
        <w:t>Budget</w:t>
      </w:r>
      <w:r w:rsidR="00A60472">
        <w:rPr>
          <w:color w:val="auto"/>
        </w:rPr>
        <w:t>, Payment &amp; Financial Reporting</w:t>
      </w:r>
      <w:r>
        <w:rPr>
          <w:color w:val="auto"/>
        </w:rPr>
        <w:t>.</w:t>
      </w:r>
    </w:p>
    <w:p w14:paraId="6B135D18" w14:textId="77777777" w:rsidR="00587AE0" w:rsidRDefault="00587AE0" w:rsidP="00511349">
      <w:pPr>
        <w:pStyle w:val="NormalWeb"/>
        <w:numPr>
          <w:ilvl w:val="0"/>
          <w:numId w:val="37"/>
        </w:numPr>
        <w:shd w:val="clear" w:color="auto" w:fill="FFFFFF"/>
        <w:spacing w:before="0" w:after="0" w:line="276" w:lineRule="auto"/>
        <w:textAlignment w:val="baseline"/>
        <w:rPr>
          <w:color w:val="auto"/>
        </w:rPr>
      </w:pPr>
      <w:r>
        <w:rPr>
          <w:color w:val="auto"/>
        </w:rPr>
        <w:t>Branding</w:t>
      </w:r>
      <w:r w:rsidR="00A60472">
        <w:rPr>
          <w:color w:val="auto"/>
        </w:rPr>
        <w:t xml:space="preserve"> – Use/Guidelines/House Style/Tone of Voice, as applicable.</w:t>
      </w:r>
    </w:p>
    <w:p w14:paraId="60E7510F" w14:textId="77777777" w:rsidR="00A60472" w:rsidRDefault="00A60472" w:rsidP="00511349">
      <w:pPr>
        <w:pStyle w:val="NormalWeb"/>
        <w:numPr>
          <w:ilvl w:val="0"/>
          <w:numId w:val="37"/>
        </w:numPr>
        <w:shd w:val="clear" w:color="auto" w:fill="FFFFFF"/>
        <w:spacing w:before="0" w:after="0" w:line="276" w:lineRule="auto"/>
        <w:textAlignment w:val="baseline"/>
        <w:rPr>
          <w:color w:val="auto"/>
        </w:rPr>
      </w:pPr>
      <w:r>
        <w:rPr>
          <w:color w:val="auto"/>
        </w:rPr>
        <w:t>Visits &amp; Reporting Schedule.</w:t>
      </w:r>
    </w:p>
    <w:p w14:paraId="251DA9A8" w14:textId="77777777" w:rsidR="00A60472" w:rsidRDefault="00A60472" w:rsidP="00511349">
      <w:pPr>
        <w:pStyle w:val="NormalWeb"/>
        <w:numPr>
          <w:ilvl w:val="0"/>
          <w:numId w:val="37"/>
        </w:numPr>
        <w:shd w:val="clear" w:color="auto" w:fill="FFFFFF"/>
        <w:spacing w:before="0" w:after="0" w:line="276" w:lineRule="auto"/>
        <w:textAlignment w:val="baseline"/>
        <w:rPr>
          <w:color w:val="auto"/>
        </w:rPr>
      </w:pPr>
      <w:r>
        <w:rPr>
          <w:color w:val="auto"/>
        </w:rPr>
        <w:t>Relevant Policies.</w:t>
      </w:r>
    </w:p>
    <w:p w14:paraId="7E025982" w14:textId="77777777" w:rsidR="00A60472" w:rsidRDefault="00A60472" w:rsidP="00511349">
      <w:pPr>
        <w:pStyle w:val="NormalWeb"/>
        <w:numPr>
          <w:ilvl w:val="0"/>
          <w:numId w:val="37"/>
        </w:numPr>
        <w:shd w:val="clear" w:color="auto" w:fill="FFFFFF"/>
        <w:spacing w:before="0" w:after="0" w:line="276" w:lineRule="auto"/>
        <w:textAlignment w:val="baseline"/>
        <w:rPr>
          <w:color w:val="auto"/>
        </w:rPr>
      </w:pPr>
      <w:r>
        <w:rPr>
          <w:color w:val="auto"/>
        </w:rPr>
        <w:t>Points of Contact and Responsibilities.</w:t>
      </w:r>
    </w:p>
    <w:p w14:paraId="3B30DB5E" w14:textId="77777777" w:rsidR="00A60472" w:rsidRDefault="00A60472" w:rsidP="00511349">
      <w:pPr>
        <w:pStyle w:val="NormalWeb"/>
        <w:numPr>
          <w:ilvl w:val="0"/>
          <w:numId w:val="37"/>
        </w:numPr>
        <w:shd w:val="clear" w:color="auto" w:fill="FFFFFF"/>
        <w:spacing w:before="0" w:after="0" w:line="276" w:lineRule="auto"/>
        <w:textAlignment w:val="baseline"/>
        <w:rPr>
          <w:color w:val="auto"/>
        </w:rPr>
      </w:pPr>
      <w:r>
        <w:rPr>
          <w:color w:val="auto"/>
        </w:rPr>
        <w:t>Confidentiality and Dispute Resolution.</w:t>
      </w:r>
    </w:p>
    <w:p w14:paraId="5C5C8AD3" w14:textId="77777777" w:rsidR="00EF73BF" w:rsidRDefault="00587AE0" w:rsidP="00511349">
      <w:pPr>
        <w:pStyle w:val="NormalWeb"/>
        <w:numPr>
          <w:ilvl w:val="0"/>
          <w:numId w:val="37"/>
        </w:numPr>
        <w:shd w:val="clear" w:color="auto" w:fill="FFFFFF"/>
        <w:spacing w:before="0" w:after="0" w:line="276" w:lineRule="auto"/>
        <w:textAlignment w:val="baseline"/>
        <w:rPr>
          <w:color w:val="auto"/>
        </w:rPr>
      </w:pPr>
      <w:r w:rsidRPr="0015078F">
        <w:rPr>
          <w:color w:val="auto"/>
        </w:rPr>
        <w:t>……………..</w:t>
      </w:r>
    </w:p>
    <w:p w14:paraId="6546AD26" w14:textId="77777777" w:rsidR="00464861" w:rsidRPr="00464861" w:rsidRDefault="0050633C" w:rsidP="00511349">
      <w:pPr>
        <w:spacing w:before="100" w:beforeAutospacing="1" w:after="100"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Regulatory Guidance</w:t>
      </w:r>
    </w:p>
    <w:p w14:paraId="636D653E" w14:textId="77777777" w:rsidR="00A60472" w:rsidRPr="00A60472" w:rsidRDefault="00A60472" w:rsidP="00511349">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16" w:history="1">
        <w:r w:rsidRPr="00A60472">
          <w:rPr>
            <w:rStyle w:val="Hyperlink"/>
            <w:rFonts w:asciiTheme="majorHAnsi" w:hAnsiTheme="majorHAnsi"/>
            <w:sz w:val="24"/>
            <w:szCs w:val="24"/>
          </w:rPr>
          <w:t>Charity Commission – Outline partnership agreement</w:t>
        </w:r>
      </w:hyperlink>
      <w:r>
        <w:rPr>
          <w:rFonts w:asciiTheme="majorHAnsi" w:hAnsiTheme="majorHAnsi"/>
          <w:color w:val="auto"/>
          <w:sz w:val="24"/>
          <w:szCs w:val="24"/>
        </w:rPr>
        <w:t>.</w:t>
      </w:r>
    </w:p>
    <w:p w14:paraId="76D1DE93" w14:textId="77777777" w:rsidR="00464861" w:rsidRPr="00464861" w:rsidRDefault="00464861" w:rsidP="00511349">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17" w:history="1">
        <w:r w:rsidRPr="00464861">
          <w:rPr>
            <w:rStyle w:val="Hyperlink"/>
            <w:rFonts w:asciiTheme="majorHAnsi" w:hAnsiTheme="majorHAnsi"/>
            <w:sz w:val="24"/>
            <w:szCs w:val="24"/>
          </w:rPr>
          <w:t>Charity Commission – Know your partner, key issues to think about</w:t>
        </w:r>
      </w:hyperlink>
      <w:r w:rsidRPr="00464861">
        <w:rPr>
          <w:rFonts w:asciiTheme="majorHAnsi" w:hAnsiTheme="majorHAnsi"/>
          <w:color w:val="auto"/>
          <w:sz w:val="24"/>
          <w:szCs w:val="24"/>
        </w:rPr>
        <w:t>.</w:t>
      </w:r>
    </w:p>
    <w:p w14:paraId="6C54B28C" w14:textId="77777777" w:rsidR="00464861" w:rsidRPr="00464861" w:rsidRDefault="00464861" w:rsidP="00511349">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18" w:history="1">
        <w:r w:rsidRPr="00464861">
          <w:rPr>
            <w:rStyle w:val="Hyperlink"/>
            <w:rFonts w:asciiTheme="majorHAnsi" w:hAnsiTheme="majorHAnsi"/>
            <w:sz w:val="24"/>
            <w:szCs w:val="24"/>
          </w:rPr>
          <w:t>Charity Commission – How to manage risks when working internationally</w:t>
        </w:r>
      </w:hyperlink>
      <w:r w:rsidRPr="00464861">
        <w:rPr>
          <w:rFonts w:asciiTheme="majorHAnsi" w:hAnsiTheme="majorHAnsi"/>
          <w:color w:val="auto"/>
          <w:sz w:val="24"/>
          <w:szCs w:val="24"/>
        </w:rPr>
        <w:t>.</w:t>
      </w:r>
    </w:p>
    <w:p w14:paraId="08529C86" w14:textId="77777777" w:rsidR="00464861" w:rsidRDefault="00464861" w:rsidP="00511349">
      <w:pPr>
        <w:pStyle w:val="ListParagraph"/>
        <w:numPr>
          <w:ilvl w:val="0"/>
          <w:numId w:val="41"/>
        </w:numPr>
        <w:spacing w:before="100" w:beforeAutospacing="1" w:after="100" w:afterAutospacing="1"/>
        <w:textAlignment w:val="baseline"/>
        <w:rPr>
          <w:rFonts w:asciiTheme="majorHAnsi" w:hAnsiTheme="majorHAnsi"/>
          <w:color w:val="auto"/>
          <w:sz w:val="24"/>
          <w:szCs w:val="24"/>
        </w:rPr>
      </w:pPr>
      <w:hyperlink r:id="rId19" w:history="1">
        <w:r w:rsidRPr="00464861">
          <w:rPr>
            <w:rStyle w:val="Hyperlink"/>
            <w:rFonts w:asciiTheme="majorHAnsi" w:hAnsiTheme="majorHAnsi"/>
            <w:sz w:val="24"/>
            <w:szCs w:val="24"/>
          </w:rPr>
          <w:t>Charity Commission – How to assess risk for charities working internationally</w:t>
        </w:r>
      </w:hyperlink>
      <w:r w:rsidRPr="00464861">
        <w:rPr>
          <w:rFonts w:asciiTheme="majorHAnsi" w:hAnsiTheme="majorHAnsi"/>
          <w:color w:val="auto"/>
          <w:sz w:val="24"/>
          <w:szCs w:val="24"/>
        </w:rPr>
        <w:t xml:space="preserve">. </w:t>
      </w:r>
    </w:p>
    <w:p w14:paraId="1786A0F6" w14:textId="77777777" w:rsidR="008F5C9E" w:rsidRDefault="008F5C9E" w:rsidP="008F5C9E">
      <w:pPr>
        <w:spacing w:before="100" w:beforeAutospacing="1" w:after="100" w:afterAutospacing="1"/>
        <w:textAlignment w:val="baseline"/>
        <w:rPr>
          <w:rFonts w:ascii="Century Gothic" w:hAnsi="Century Gothic"/>
          <w:b/>
          <w:bCs/>
          <w:color w:val="1F4E79" w:themeColor="accent5" w:themeShade="80"/>
          <w:sz w:val="32"/>
          <w:szCs w:val="32"/>
        </w:rPr>
      </w:pPr>
    </w:p>
    <w:p w14:paraId="51F9C23C" w14:textId="00C8197E" w:rsidR="008F5C9E" w:rsidRDefault="008F5C9E" w:rsidP="008F5C9E">
      <w:pPr>
        <w:spacing w:before="100" w:beforeAutospacing="1" w:after="100" w:afterAutospacing="1"/>
        <w:textAlignment w:val="baseline"/>
        <w:rPr>
          <w:rFonts w:ascii="Century Gothic" w:hAnsi="Century Gothic"/>
          <w:b/>
          <w:bCs/>
          <w:color w:val="1F4E79" w:themeColor="accent5" w:themeShade="80"/>
          <w:sz w:val="32"/>
          <w:szCs w:val="32"/>
        </w:rPr>
      </w:pPr>
      <w:r w:rsidRPr="008F5C9E">
        <w:rPr>
          <w:rFonts w:ascii="Century Gothic" w:hAnsi="Century Gothic"/>
          <w:b/>
          <w:bCs/>
          <w:color w:val="1F4E79" w:themeColor="accent5" w:themeShade="80"/>
          <w:sz w:val="32"/>
          <w:szCs w:val="32"/>
        </w:rPr>
        <w:t>Version Control - Approval and Review</w:t>
      </w:r>
    </w:p>
    <w:p w14:paraId="4BDE8C7A" w14:textId="48E34B9D" w:rsidR="008F5C9E" w:rsidRPr="008F5C9E" w:rsidRDefault="008F5C9E" w:rsidP="008F5C9E">
      <w:pPr>
        <w:spacing w:before="100" w:beforeAutospacing="1" w:after="100" w:afterAutospacing="1"/>
        <w:textAlignment w:val="baseline"/>
        <w:rPr>
          <w:rFonts w:ascii="Century Gothic" w:hAnsi="Century Gothic"/>
          <w:b/>
          <w:bCs/>
          <w:color w:val="1F4E79" w:themeColor="accent5" w:themeShade="80"/>
          <w:sz w:val="32"/>
          <w:szCs w:val="32"/>
        </w:rPr>
      </w:pPr>
      <w:r w:rsidRPr="00397ADD">
        <w:rPr>
          <w:rFonts w:asciiTheme="majorHAnsi" w:hAnsiTheme="majorHAnsi"/>
          <w:color w:val="auto"/>
          <w:spacing w:val="-3"/>
          <w:szCs w:val="24"/>
        </w:rPr>
        <w:t>This policy will be reviewed periodically, or following an incident, change in legislation, or other significant factors.</w:t>
      </w:r>
      <w:r w:rsidRPr="00397ADD">
        <w:rPr>
          <w:rFonts w:asciiTheme="majorHAnsi" w:hAnsiTheme="majorHAnsi"/>
          <w:color w:val="auto"/>
          <w:szCs w:val="24"/>
        </w:rPr>
        <w:t xml:space="preserve"> </w:t>
      </w:r>
      <w:r>
        <w:rPr>
          <w:rFonts w:asciiTheme="majorHAnsi" w:hAnsiTheme="majorHAnsi"/>
          <w:color w:val="auto"/>
          <w:szCs w:val="24"/>
        </w:rPr>
        <w:t xml:space="preserve"> </w:t>
      </w:r>
    </w:p>
    <w:tbl>
      <w:tblPr>
        <w:tblStyle w:val="TableGrid"/>
        <w:tblW w:w="0" w:type="auto"/>
        <w:tblLook w:val="04A0" w:firstRow="1" w:lastRow="0" w:firstColumn="1" w:lastColumn="0" w:noHBand="0" w:noVBand="1"/>
      </w:tblPr>
      <w:tblGrid>
        <w:gridCol w:w="986"/>
        <w:gridCol w:w="1356"/>
        <w:gridCol w:w="1233"/>
        <w:gridCol w:w="4012"/>
        <w:gridCol w:w="1429"/>
      </w:tblGrid>
      <w:tr w:rsidR="008F5C9E" w14:paraId="6F6CA735" w14:textId="77777777" w:rsidTr="00FE5BD7">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9D53F5" w14:textId="77777777" w:rsidR="008F5C9E" w:rsidRPr="00161611" w:rsidRDefault="008F5C9E" w:rsidP="00FE5BD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AAC7E1" w14:textId="77777777" w:rsidR="008F5C9E" w:rsidRPr="00161611" w:rsidRDefault="008F5C9E" w:rsidP="00FE5BD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C2CF8A" w14:textId="77777777" w:rsidR="008F5C9E" w:rsidRPr="00161611" w:rsidRDefault="008F5C9E" w:rsidP="00FE5BD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DA0C1F0" w14:textId="77777777" w:rsidR="008F5C9E" w:rsidRPr="00161611" w:rsidRDefault="008F5C9E" w:rsidP="00FE5BD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3D0819" w14:textId="77777777" w:rsidR="008F5C9E" w:rsidRPr="00161611" w:rsidRDefault="008F5C9E" w:rsidP="00FE5BD7">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8F5C9E" w14:paraId="06A04B68" w14:textId="77777777" w:rsidTr="00FE5BD7">
        <w:tc>
          <w:tcPr>
            <w:tcW w:w="987" w:type="dxa"/>
            <w:tcBorders>
              <w:top w:val="single" w:sz="4" w:space="0" w:color="auto"/>
              <w:left w:val="single" w:sz="4" w:space="0" w:color="auto"/>
              <w:bottom w:val="single" w:sz="4" w:space="0" w:color="auto"/>
              <w:right w:val="single" w:sz="4" w:space="0" w:color="auto"/>
            </w:tcBorders>
            <w:vAlign w:val="center"/>
            <w:hideMark/>
          </w:tcPr>
          <w:p w14:paraId="36578D79" w14:textId="77777777" w:rsidR="008F5C9E" w:rsidRPr="00161611" w:rsidRDefault="008F5C9E" w:rsidP="00FE5BD7">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DB201D" w14:textId="77777777" w:rsidR="008F5C9E" w:rsidRPr="00161611" w:rsidRDefault="008F5C9E" w:rsidP="00FE5BD7">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6BEB7B" w14:textId="557EAF37" w:rsidR="008F5C9E" w:rsidRPr="00161611" w:rsidRDefault="008F5C9E" w:rsidP="00FE5BD7">
            <w:pPr>
              <w:spacing w:line="276" w:lineRule="auto"/>
              <w:jc w:val="center"/>
              <w:rPr>
                <w:rFonts w:asciiTheme="majorHAnsi" w:hAnsiTheme="majorHAnsi"/>
                <w:color w:val="auto"/>
              </w:rPr>
            </w:pPr>
            <w:r>
              <w:rPr>
                <w:rFonts w:asciiTheme="majorHAnsi" w:hAnsiTheme="majorHAnsi"/>
                <w:color w:val="auto"/>
              </w:rPr>
              <w:t>Oct 25</w:t>
            </w:r>
          </w:p>
        </w:tc>
        <w:tc>
          <w:tcPr>
            <w:tcW w:w="5104" w:type="dxa"/>
            <w:tcBorders>
              <w:top w:val="single" w:sz="4" w:space="0" w:color="auto"/>
              <w:left w:val="single" w:sz="4" w:space="0" w:color="auto"/>
              <w:bottom w:val="single" w:sz="4" w:space="0" w:color="auto"/>
              <w:right w:val="single" w:sz="4" w:space="0" w:color="auto"/>
            </w:tcBorders>
            <w:vAlign w:val="center"/>
          </w:tcPr>
          <w:p w14:paraId="2335733A" w14:textId="77777777" w:rsidR="008F5C9E" w:rsidRPr="00161611" w:rsidRDefault="008F5C9E" w:rsidP="00FE5BD7">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922B9F" w14:textId="77777777" w:rsidR="008F5C9E" w:rsidRPr="00161611" w:rsidRDefault="008F5C9E" w:rsidP="00FE5BD7">
            <w:pPr>
              <w:spacing w:line="276" w:lineRule="auto"/>
              <w:jc w:val="center"/>
              <w:rPr>
                <w:rFonts w:asciiTheme="majorHAnsi" w:hAnsiTheme="majorHAnsi"/>
                <w:color w:val="auto"/>
              </w:rPr>
            </w:pPr>
            <w:r w:rsidRPr="00161611">
              <w:rPr>
                <w:rFonts w:asciiTheme="majorHAnsi" w:hAnsiTheme="majorHAnsi"/>
                <w:color w:val="auto"/>
              </w:rPr>
              <w:t>Annually</w:t>
            </w:r>
          </w:p>
        </w:tc>
      </w:tr>
      <w:tr w:rsidR="008F5C9E" w14:paraId="626DA0F6" w14:textId="77777777" w:rsidTr="00FE5BD7">
        <w:tc>
          <w:tcPr>
            <w:tcW w:w="987" w:type="dxa"/>
            <w:tcBorders>
              <w:top w:val="single" w:sz="4" w:space="0" w:color="auto"/>
              <w:left w:val="single" w:sz="4" w:space="0" w:color="auto"/>
              <w:bottom w:val="single" w:sz="4" w:space="0" w:color="auto"/>
              <w:right w:val="single" w:sz="4" w:space="0" w:color="auto"/>
            </w:tcBorders>
            <w:vAlign w:val="center"/>
          </w:tcPr>
          <w:p w14:paraId="4E7983B0" w14:textId="77777777" w:rsidR="008F5C9E" w:rsidRPr="0076024C" w:rsidRDefault="008F5C9E" w:rsidP="00FE5BD7">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6BDC58A" w14:textId="77777777" w:rsidR="008F5C9E" w:rsidRPr="0076024C" w:rsidRDefault="008F5C9E" w:rsidP="00FE5BD7">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950075D" w14:textId="77777777" w:rsidR="008F5C9E" w:rsidRPr="0076024C" w:rsidRDefault="008F5C9E" w:rsidP="00FE5BD7">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E375885" w14:textId="77777777" w:rsidR="008F5C9E" w:rsidRPr="0076024C" w:rsidRDefault="008F5C9E" w:rsidP="00FE5BD7">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C4BC912" w14:textId="77777777" w:rsidR="008F5C9E" w:rsidRPr="00EE644F" w:rsidRDefault="008F5C9E" w:rsidP="00FE5BD7">
            <w:pPr>
              <w:spacing w:line="276" w:lineRule="auto"/>
              <w:jc w:val="center"/>
              <w:rPr>
                <w:rFonts w:ascii="Corbel Light" w:hAnsi="Corbel Light"/>
                <w:color w:val="auto"/>
              </w:rPr>
            </w:pPr>
          </w:p>
        </w:tc>
      </w:tr>
    </w:tbl>
    <w:p w14:paraId="22C4ED03" w14:textId="77777777" w:rsidR="008F5C9E" w:rsidRDefault="008F5C9E" w:rsidP="008F5C9E"/>
    <w:p w14:paraId="77C5584A" w14:textId="77777777" w:rsidR="008F5C9E" w:rsidRPr="006E4101" w:rsidRDefault="008F5C9E" w:rsidP="008F5C9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16"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68D904AB" w14:textId="77777777" w:rsidR="008F5C9E"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89502A3" w14:textId="77777777" w:rsidR="008F5C9E"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37932459" w14:textId="77777777" w:rsidR="008F5C9E"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2E62AD9" w14:textId="77777777" w:rsidR="008F5C9E"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7306895E" w14:textId="77777777" w:rsidR="008F5C9E"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CD0C060" w14:textId="77777777" w:rsidR="008F5C9E"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20"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1FC37541" w14:textId="77777777" w:rsidR="008F5C9E"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8760C8A" w14:textId="77777777" w:rsidR="008F5C9E" w:rsidRPr="00FB3332" w:rsidRDefault="008F5C9E" w:rsidP="008F5C9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53CBE060" w14:textId="77777777" w:rsidR="008F5C9E" w:rsidRPr="008F5C9E" w:rsidRDefault="008F5C9E" w:rsidP="008F5C9E">
      <w:pPr>
        <w:rPr>
          <w:rFonts w:ascii="Century Gothic" w:eastAsia="Calibri" w:hAnsi="Century Gothic" w:cs="Calibri"/>
          <w:b/>
          <w:bCs/>
          <w:noProof/>
          <w:szCs w:val="24"/>
          <w:lang w:eastAsia="en-GB"/>
        </w:rPr>
      </w:pPr>
    </w:p>
    <w:p w14:paraId="4F6B9F56" w14:textId="77777777" w:rsidR="008F5C9E" w:rsidRPr="008F5C9E" w:rsidRDefault="008F5C9E" w:rsidP="008F5C9E">
      <w:pPr>
        <w:rPr>
          <w:rFonts w:ascii="Century Gothic" w:eastAsia="Calibri" w:hAnsi="Century Gothic" w:cs="Calibri"/>
          <w:b/>
          <w:bCs/>
          <w:noProof/>
          <w:szCs w:val="24"/>
          <w:lang w:eastAsia="en-GB"/>
        </w:rPr>
      </w:pPr>
      <w:r w:rsidRPr="008F5C9E">
        <w:rPr>
          <w:rFonts w:ascii="Century Gothic" w:eastAsia="Calibri" w:hAnsi="Century Gothic" w:cs="Calibri"/>
          <w:b/>
          <w:bCs/>
          <w:noProof/>
          <w:szCs w:val="24"/>
          <w:lang w:eastAsia="en-GB"/>
        </w:rPr>
        <w:t xml:space="preserve">Ian McLintock </w:t>
      </w:r>
      <w:r w:rsidRPr="008F5C9E">
        <w:rPr>
          <w:rFonts w:ascii="Symbol" w:eastAsia="Calibri" w:hAnsi="Symbol" w:cs="Calibri"/>
          <w:b/>
          <w:bCs/>
          <w:noProof/>
          <w:szCs w:val="24"/>
          <w:lang w:eastAsia="en-GB"/>
        </w:rPr>
        <w:t>½</w:t>
      </w:r>
      <w:r w:rsidRPr="008F5C9E">
        <w:rPr>
          <w:rFonts w:ascii="Century Gothic" w:eastAsia="Calibri" w:hAnsi="Century Gothic" w:cs="Calibri"/>
          <w:b/>
          <w:bCs/>
          <w:noProof/>
          <w:szCs w:val="24"/>
          <w:lang w:eastAsia="en-GB"/>
        </w:rPr>
        <w:t xml:space="preserve"> Founder</w:t>
      </w:r>
    </w:p>
    <w:p w14:paraId="6ECC85A0" w14:textId="77777777" w:rsidR="008F5C9E" w:rsidRPr="008F5C9E" w:rsidRDefault="008F5C9E" w:rsidP="008F5C9E">
      <w:pPr>
        <w:rPr>
          <w:rStyle w:val="Hyperlink"/>
          <w:rFonts w:eastAsia="Calibri" w:cs="Calibri"/>
          <w:noProof/>
          <w:color w:val="1F4E79" w:themeColor="accent5" w:themeShade="80"/>
          <w:lang w:eastAsia="en-GB"/>
        </w:rPr>
      </w:pPr>
      <w:hyperlink r:id="rId21" w:history="1">
        <w:r w:rsidRPr="008F5C9E">
          <w:rPr>
            <w:rStyle w:val="Hyperlink"/>
            <w:rFonts w:eastAsia="Calibri" w:cs="Calibri"/>
            <w:noProof/>
            <w:lang w:eastAsia="en-GB"/>
          </w:rPr>
          <w:t>ian@charityexcellence.co.uk</w:t>
        </w:r>
      </w:hyperlink>
    </w:p>
    <w:p w14:paraId="372F2DBB" w14:textId="77777777" w:rsidR="008F5C9E" w:rsidRPr="008F5C9E" w:rsidRDefault="008F5C9E" w:rsidP="008F5C9E">
      <w:pPr>
        <w:rPr>
          <w:rStyle w:val="Hyperlink"/>
          <w:rFonts w:eastAsia="Calibri" w:cs="Calibri"/>
          <w:noProof/>
          <w:lang w:eastAsia="en-GB"/>
        </w:rPr>
      </w:pPr>
      <w:hyperlink r:id="rId22" w:history="1">
        <w:r w:rsidRPr="008F5C9E">
          <w:rPr>
            <w:rStyle w:val="Hyperlink"/>
            <w:rFonts w:eastAsia="Calibri" w:cs="Calibri"/>
            <w:noProof/>
            <w:lang w:eastAsia="en-GB"/>
          </w:rPr>
          <w:t>www.charityexcellence.co.uk</w:t>
        </w:r>
      </w:hyperlink>
      <w:bookmarkEnd w:id="16"/>
    </w:p>
    <w:p w14:paraId="27FA3A46" w14:textId="77777777" w:rsidR="008F5C9E" w:rsidRPr="008F5C9E" w:rsidRDefault="008F5C9E" w:rsidP="008F5C9E">
      <w:pPr>
        <w:rPr>
          <w:rFonts w:ascii="Century Gothic" w:hAnsi="Century Gothic"/>
          <w:color w:val="1F4E79" w:themeColor="accent5" w:themeShade="80"/>
          <w:u w:val="single"/>
        </w:rPr>
      </w:pPr>
    </w:p>
    <w:p w14:paraId="461FF9E2" w14:textId="77777777" w:rsidR="008F5C9E" w:rsidRPr="005238E9" w:rsidRDefault="008F5C9E" w:rsidP="008F5C9E">
      <w:pPr>
        <w:rPr>
          <w:rFonts w:ascii="Century Gothic" w:hAnsi="Century Gothic"/>
          <w:b/>
          <w:bCs/>
          <w:color w:val="1F4E79" w:themeColor="accent5" w:themeShade="80"/>
        </w:rPr>
      </w:pPr>
      <w:r w:rsidRPr="005238E9">
        <w:rPr>
          <w:rFonts w:ascii="Century Gothic" w:hAnsi="Century Gothic"/>
          <w:b/>
          <w:bCs/>
          <w:color w:val="1F4E79" w:themeColor="accent5" w:themeShade="80"/>
        </w:rPr>
        <w:lastRenderedPageBreak/>
        <w:t>Iterations</w:t>
      </w:r>
    </w:p>
    <w:p w14:paraId="53C21DE1" w14:textId="77777777" w:rsidR="008F5C9E" w:rsidRDefault="008F5C9E" w:rsidP="008F5C9E">
      <w:pPr>
        <w:rPr>
          <w:rFonts w:ascii="Century Gothic" w:hAnsi="Century Gothic"/>
          <w:color w:val="1F4E79" w:themeColor="accent5" w:themeShade="80"/>
        </w:rPr>
      </w:pPr>
    </w:p>
    <w:p w14:paraId="71F888EB" w14:textId="542240EA" w:rsidR="008F5C9E" w:rsidRPr="008F5C9E" w:rsidRDefault="008F5C9E" w:rsidP="008F5C9E">
      <w:pPr>
        <w:rPr>
          <w:rFonts w:asciiTheme="majorHAnsi" w:hAnsiTheme="majorHAnsi"/>
          <w:color w:val="auto"/>
          <w:szCs w:val="24"/>
        </w:rPr>
      </w:pPr>
      <w:r w:rsidRPr="005238E9">
        <w:rPr>
          <w:rFonts w:asciiTheme="majorHAnsi" w:hAnsiTheme="majorHAnsi"/>
          <w:color w:val="auto"/>
        </w:rPr>
        <w:t xml:space="preserve">Iteration 1: </w:t>
      </w:r>
      <w:r>
        <w:rPr>
          <w:rFonts w:asciiTheme="majorHAnsi" w:hAnsiTheme="majorHAnsi"/>
          <w:color w:val="auto"/>
        </w:rPr>
        <w:t>15 Oct 25 (based on existing international agreement).</w:t>
      </w:r>
    </w:p>
    <w:sectPr w:rsidR="008F5C9E" w:rsidRPr="008F5C9E" w:rsidSect="00CC0924">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0C2C" w14:textId="77777777" w:rsidR="00043F3C" w:rsidRDefault="00043F3C" w:rsidP="007916A8">
      <w:r>
        <w:separator/>
      </w:r>
    </w:p>
  </w:endnote>
  <w:endnote w:type="continuationSeparator" w:id="0">
    <w:p w14:paraId="71CAC1E5" w14:textId="77777777" w:rsidR="00043F3C" w:rsidRDefault="00043F3C" w:rsidP="007916A8">
      <w:r>
        <w:continuationSeparator/>
      </w:r>
    </w:p>
  </w:endnote>
  <w:endnote w:type="continuationNotice" w:id="1">
    <w:p w14:paraId="058B9246" w14:textId="77777777" w:rsidR="00043F3C" w:rsidRDefault="00043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theme="majorHAnsi"/>
        <w:sz w:val="24"/>
        <w:szCs w:val="52"/>
      </w:rPr>
      <w:id w:val="-778643492"/>
      <w:docPartObj>
        <w:docPartGallery w:val="Page Numbers (Bottom of Page)"/>
        <w:docPartUnique/>
      </w:docPartObj>
    </w:sdtPr>
    <w:sdtEndPr>
      <w:rPr>
        <w:rFonts w:asciiTheme="minorHAnsi" w:hAnsiTheme="minorHAnsi" w:cstheme="minorBidi"/>
        <w:noProof/>
        <w:sz w:val="22"/>
        <w:szCs w:val="22"/>
      </w:rPr>
    </w:sdtEndPr>
    <w:sdtContent>
      <w:p w14:paraId="5122023D" w14:textId="77777777" w:rsidR="007916A8" w:rsidRPr="008C6252" w:rsidRDefault="007916A8" w:rsidP="009056CE">
        <w:pPr>
          <w:pStyle w:val="Footer"/>
          <w:jc w:val="center"/>
          <w:rPr>
            <w:noProof/>
          </w:rPr>
        </w:pPr>
        <w:r>
          <w:fldChar w:fldCharType="begin"/>
        </w:r>
        <w:r>
          <w:instrText xml:space="preserve"> PAGE   \* MERGEFORMAT </w:instrText>
        </w:r>
        <w:r>
          <w:fldChar w:fldCharType="separate"/>
        </w:r>
        <w:r w:rsidR="007B2C49">
          <w:rPr>
            <w:noProof/>
          </w:rPr>
          <w:t>1</w:t>
        </w:r>
        <w:r>
          <w:rPr>
            <w:noProof/>
          </w:rPr>
          <w:fldChar w:fldCharType="end"/>
        </w:r>
      </w:p>
    </w:sdtContent>
  </w:sdt>
  <w:p w14:paraId="20BCAF03" w14:textId="77777777" w:rsidR="007916A8" w:rsidRDefault="007916A8" w:rsidP="007916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AC1C" w14:textId="77777777" w:rsidR="00043F3C" w:rsidRDefault="00043F3C" w:rsidP="007916A8">
      <w:r>
        <w:separator/>
      </w:r>
    </w:p>
  </w:footnote>
  <w:footnote w:type="continuationSeparator" w:id="0">
    <w:p w14:paraId="25078336" w14:textId="77777777" w:rsidR="00043F3C" w:rsidRDefault="00043F3C" w:rsidP="007916A8">
      <w:r>
        <w:continuationSeparator/>
      </w:r>
    </w:p>
  </w:footnote>
  <w:footnote w:type="continuationNotice" w:id="1">
    <w:p w14:paraId="6496564B" w14:textId="77777777" w:rsidR="00043F3C" w:rsidRDefault="00043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FEA9" w14:textId="77777777" w:rsidR="007916A8" w:rsidRDefault="004F3FC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721"/>
    <w:multiLevelType w:val="hybridMultilevel"/>
    <w:tmpl w:val="E646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F3621"/>
    <w:multiLevelType w:val="hybridMultilevel"/>
    <w:tmpl w:val="3116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12EDC"/>
    <w:multiLevelType w:val="multilevel"/>
    <w:tmpl w:val="E856D28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2876F7F"/>
    <w:multiLevelType w:val="hybridMultilevel"/>
    <w:tmpl w:val="22160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815FF"/>
    <w:multiLevelType w:val="hybridMultilevel"/>
    <w:tmpl w:val="0A3600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E11470"/>
    <w:multiLevelType w:val="multilevel"/>
    <w:tmpl w:val="E856D288"/>
    <w:numStyleLink w:val="Style4"/>
  </w:abstractNum>
  <w:abstractNum w:abstractNumId="8" w15:restartNumberingAfterBreak="0">
    <w:nsid w:val="228573CC"/>
    <w:multiLevelType w:val="hybridMultilevel"/>
    <w:tmpl w:val="DA08E0AC"/>
    <w:lvl w:ilvl="0" w:tplc="ED906400">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47B4E"/>
    <w:multiLevelType w:val="multilevel"/>
    <w:tmpl w:val="BE0A0D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020651C"/>
    <w:multiLevelType w:val="hybridMultilevel"/>
    <w:tmpl w:val="55E49B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E52A0E"/>
    <w:multiLevelType w:val="hybridMultilevel"/>
    <w:tmpl w:val="35ECF7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1966ED"/>
    <w:multiLevelType w:val="hybridMultilevel"/>
    <w:tmpl w:val="A94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F1BAB"/>
    <w:multiLevelType w:val="hybridMultilevel"/>
    <w:tmpl w:val="5AA25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647776"/>
    <w:multiLevelType w:val="hybridMultilevel"/>
    <w:tmpl w:val="750CB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245993"/>
    <w:multiLevelType w:val="hybridMultilevel"/>
    <w:tmpl w:val="2C8EA218"/>
    <w:lvl w:ilvl="0" w:tplc="0409000F">
      <w:start w:val="1"/>
      <w:numFmt w:val="decimal"/>
      <w:lvlText w:val="%1."/>
      <w:lvlJc w:val="left"/>
      <w:pPr>
        <w:ind w:left="720" w:hanging="360"/>
      </w:pPr>
    </w:lvl>
    <w:lvl w:ilvl="1" w:tplc="CD3C22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94723"/>
    <w:multiLevelType w:val="hybridMultilevel"/>
    <w:tmpl w:val="AD6E0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E56E65"/>
    <w:multiLevelType w:val="hybridMultilevel"/>
    <w:tmpl w:val="E616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00A3C"/>
    <w:multiLevelType w:val="multilevel"/>
    <w:tmpl w:val="ADF8A0C4"/>
    <w:lvl w:ilvl="0">
      <w:start w:val="1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83D1209"/>
    <w:multiLevelType w:val="hybridMultilevel"/>
    <w:tmpl w:val="8EBE6FF8"/>
    <w:lvl w:ilvl="0" w:tplc="0DF84FDA">
      <w:start w:val="1"/>
      <w:numFmt w:val="decimal"/>
      <w:lvlText w:val="%1."/>
      <w:lvlJc w:val="left"/>
      <w:pPr>
        <w:ind w:left="435" w:hanging="360"/>
      </w:pPr>
      <w:rPr>
        <w:rFonts w:asciiTheme="majorHAnsi" w:eastAsiaTheme="minorEastAsia" w:hAnsiTheme="majorHAnsi" w:cstheme="majorHAnsi"/>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2"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C511E7"/>
    <w:multiLevelType w:val="hybridMultilevel"/>
    <w:tmpl w:val="D64233FC"/>
    <w:lvl w:ilvl="0" w:tplc="08090001">
      <w:start w:val="1"/>
      <w:numFmt w:val="bullet"/>
      <w:lvlText w:val=""/>
      <w:lvlJc w:val="left"/>
      <w:pPr>
        <w:ind w:left="540" w:hanging="540"/>
      </w:pPr>
      <w:rPr>
        <w:rFonts w:ascii="Symbol" w:hAnsi="Symbol" w:hint="default"/>
      </w:rPr>
    </w:lvl>
    <w:lvl w:ilvl="1" w:tplc="B834260C">
      <w:numFmt w:val="bullet"/>
      <w:lvlText w:val="·"/>
      <w:lvlJc w:val="left"/>
      <w:pPr>
        <w:ind w:left="1260" w:hanging="540"/>
      </w:pPr>
      <w:rPr>
        <w:rFonts w:ascii="Calibri Light" w:eastAsiaTheme="minorHAnsi"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FE4821"/>
    <w:multiLevelType w:val="hybridMultilevel"/>
    <w:tmpl w:val="B922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A78D3"/>
    <w:multiLevelType w:val="hybridMultilevel"/>
    <w:tmpl w:val="4E3230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3406B7"/>
    <w:multiLevelType w:val="hybridMultilevel"/>
    <w:tmpl w:val="EC4803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51C56A7"/>
    <w:multiLevelType w:val="hybridMultilevel"/>
    <w:tmpl w:val="F656D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7C7FD8"/>
    <w:multiLevelType w:val="multilevel"/>
    <w:tmpl w:val="E856D28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DC4E5F"/>
    <w:multiLevelType w:val="hybridMultilevel"/>
    <w:tmpl w:val="B33A6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4917A2"/>
    <w:multiLevelType w:val="multilevel"/>
    <w:tmpl w:val="E856D288"/>
    <w:styleLink w:val="Style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6D3D19B7"/>
    <w:multiLevelType w:val="hybridMultilevel"/>
    <w:tmpl w:val="3F9A7E88"/>
    <w:lvl w:ilvl="0" w:tplc="0668317E">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F392D"/>
    <w:multiLevelType w:val="hybridMultilevel"/>
    <w:tmpl w:val="305ED2FE"/>
    <w:lvl w:ilvl="0" w:tplc="B406DEC0">
      <w:numFmt w:val="bullet"/>
      <w:lvlText w:val="·"/>
      <w:lvlJc w:val="left"/>
      <w:pPr>
        <w:ind w:left="900" w:hanging="54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F589F"/>
    <w:multiLevelType w:val="hybridMultilevel"/>
    <w:tmpl w:val="3508F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0857684">
    <w:abstractNumId w:val="22"/>
  </w:num>
  <w:num w:numId="2" w16cid:durableId="655648552">
    <w:abstractNumId w:val="33"/>
  </w:num>
  <w:num w:numId="3" w16cid:durableId="1368095969">
    <w:abstractNumId w:val="40"/>
  </w:num>
  <w:num w:numId="4" w16cid:durableId="129396874">
    <w:abstractNumId w:val="15"/>
  </w:num>
  <w:num w:numId="5" w16cid:durableId="1946618533">
    <w:abstractNumId w:val="32"/>
  </w:num>
  <w:num w:numId="6" w16cid:durableId="1303316043">
    <w:abstractNumId w:val="31"/>
  </w:num>
  <w:num w:numId="7" w16cid:durableId="174460310">
    <w:abstractNumId w:val="35"/>
  </w:num>
  <w:num w:numId="8" w16cid:durableId="983967211">
    <w:abstractNumId w:val="5"/>
  </w:num>
  <w:num w:numId="9" w16cid:durableId="1011368873">
    <w:abstractNumId w:val="4"/>
  </w:num>
  <w:num w:numId="10" w16cid:durableId="1620915956">
    <w:abstractNumId w:val="30"/>
  </w:num>
  <w:num w:numId="11" w16cid:durableId="2020811289">
    <w:abstractNumId w:val="9"/>
  </w:num>
  <w:num w:numId="12" w16cid:durableId="698897356">
    <w:abstractNumId w:val="28"/>
  </w:num>
  <w:num w:numId="13" w16cid:durableId="786195058">
    <w:abstractNumId w:val="24"/>
  </w:num>
  <w:num w:numId="14" w16cid:durableId="106003131">
    <w:abstractNumId w:val="0"/>
  </w:num>
  <w:num w:numId="15" w16cid:durableId="1126580038">
    <w:abstractNumId w:val="12"/>
  </w:num>
  <w:num w:numId="16" w16cid:durableId="603541893">
    <w:abstractNumId w:val="26"/>
  </w:num>
  <w:num w:numId="17" w16cid:durableId="640578627">
    <w:abstractNumId w:val="21"/>
  </w:num>
  <w:num w:numId="18" w16cid:durableId="820272107">
    <w:abstractNumId w:val="1"/>
  </w:num>
  <w:num w:numId="19" w16cid:durableId="576595465">
    <w:abstractNumId w:val="13"/>
  </w:num>
  <w:num w:numId="20" w16cid:durableId="2144424122">
    <w:abstractNumId w:val="38"/>
  </w:num>
  <w:num w:numId="21" w16cid:durableId="2141460070">
    <w:abstractNumId w:val="23"/>
  </w:num>
  <w:num w:numId="22" w16cid:durableId="306084738">
    <w:abstractNumId w:val="18"/>
  </w:num>
  <w:num w:numId="23" w16cid:durableId="1650204418">
    <w:abstractNumId w:val="37"/>
  </w:num>
  <w:num w:numId="24" w16cid:durableId="982537528">
    <w:abstractNumId w:val="16"/>
  </w:num>
  <w:num w:numId="25" w16cid:durableId="1961259553">
    <w:abstractNumId w:val="8"/>
  </w:num>
  <w:num w:numId="26" w16cid:durableId="1337268129">
    <w:abstractNumId w:val="34"/>
  </w:num>
  <w:num w:numId="27" w16cid:durableId="1970475918">
    <w:abstractNumId w:val="11"/>
  </w:num>
  <w:num w:numId="28" w16cid:durableId="485975199">
    <w:abstractNumId w:val="39"/>
  </w:num>
  <w:num w:numId="29" w16cid:durableId="1766730044">
    <w:abstractNumId w:val="17"/>
  </w:num>
  <w:num w:numId="30" w16cid:durableId="1999768546">
    <w:abstractNumId w:val="19"/>
  </w:num>
  <w:num w:numId="31" w16cid:durableId="34756350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7309255">
    <w:abstractNumId w:val="36"/>
  </w:num>
  <w:num w:numId="33" w16cid:durableId="140654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108252">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79991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6958670">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6794038">
    <w:abstractNumId w:val="25"/>
  </w:num>
  <w:num w:numId="38" w16cid:durableId="228031393">
    <w:abstractNumId w:val="14"/>
  </w:num>
  <w:num w:numId="39" w16cid:durableId="1018383751">
    <w:abstractNumId w:val="3"/>
  </w:num>
  <w:num w:numId="40" w16cid:durableId="1736199372">
    <w:abstractNumId w:val="27"/>
  </w:num>
  <w:num w:numId="41" w16cid:durableId="1437404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4B0C"/>
    <w:rsid w:val="00037EF5"/>
    <w:rsid w:val="00041ACB"/>
    <w:rsid w:val="00043F3C"/>
    <w:rsid w:val="00044CC8"/>
    <w:rsid w:val="0007693D"/>
    <w:rsid w:val="00077FCF"/>
    <w:rsid w:val="000851BB"/>
    <w:rsid w:val="00087617"/>
    <w:rsid w:val="000A0C4A"/>
    <w:rsid w:val="000A5924"/>
    <w:rsid w:val="000C10E6"/>
    <w:rsid w:val="000D1221"/>
    <w:rsid w:val="000D5A72"/>
    <w:rsid w:val="000E1B91"/>
    <w:rsid w:val="000E2130"/>
    <w:rsid w:val="0010065F"/>
    <w:rsid w:val="00116324"/>
    <w:rsid w:val="0011702B"/>
    <w:rsid w:val="001268F8"/>
    <w:rsid w:val="00133922"/>
    <w:rsid w:val="00143716"/>
    <w:rsid w:val="00145241"/>
    <w:rsid w:val="0015078F"/>
    <w:rsid w:val="00151985"/>
    <w:rsid w:val="0015467D"/>
    <w:rsid w:val="00166652"/>
    <w:rsid w:val="00172FF0"/>
    <w:rsid w:val="00177339"/>
    <w:rsid w:val="001810A4"/>
    <w:rsid w:val="00183EE9"/>
    <w:rsid w:val="001959D0"/>
    <w:rsid w:val="00195B40"/>
    <w:rsid w:val="001B3836"/>
    <w:rsid w:val="001C5F8D"/>
    <w:rsid w:val="001C65D4"/>
    <w:rsid w:val="001C688E"/>
    <w:rsid w:val="001F4A81"/>
    <w:rsid w:val="00225BCF"/>
    <w:rsid w:val="002327D5"/>
    <w:rsid w:val="00240517"/>
    <w:rsid w:val="00252E83"/>
    <w:rsid w:val="00273085"/>
    <w:rsid w:val="00274887"/>
    <w:rsid w:val="002802E6"/>
    <w:rsid w:val="00297508"/>
    <w:rsid w:val="0029767D"/>
    <w:rsid w:val="002A2FA3"/>
    <w:rsid w:val="002A49E4"/>
    <w:rsid w:val="002B1013"/>
    <w:rsid w:val="002C13EB"/>
    <w:rsid w:val="002C23E6"/>
    <w:rsid w:val="002C4D1F"/>
    <w:rsid w:val="002C4D53"/>
    <w:rsid w:val="002D38BE"/>
    <w:rsid w:val="002D463A"/>
    <w:rsid w:val="002D4EA4"/>
    <w:rsid w:val="002F14AB"/>
    <w:rsid w:val="002F53EA"/>
    <w:rsid w:val="00332CB2"/>
    <w:rsid w:val="00335E5B"/>
    <w:rsid w:val="003437FC"/>
    <w:rsid w:val="0035184C"/>
    <w:rsid w:val="003773A5"/>
    <w:rsid w:val="00380ADA"/>
    <w:rsid w:val="0038374B"/>
    <w:rsid w:val="00392A3E"/>
    <w:rsid w:val="00395B5D"/>
    <w:rsid w:val="003970B5"/>
    <w:rsid w:val="003A59F8"/>
    <w:rsid w:val="003B43F0"/>
    <w:rsid w:val="003B4DCF"/>
    <w:rsid w:val="003C15DF"/>
    <w:rsid w:val="003D2B58"/>
    <w:rsid w:val="003E1116"/>
    <w:rsid w:val="003E70F4"/>
    <w:rsid w:val="003E72CD"/>
    <w:rsid w:val="003F1B3E"/>
    <w:rsid w:val="0040582A"/>
    <w:rsid w:val="004141E1"/>
    <w:rsid w:val="00416809"/>
    <w:rsid w:val="004224D4"/>
    <w:rsid w:val="0042390E"/>
    <w:rsid w:val="004247C2"/>
    <w:rsid w:val="0043067A"/>
    <w:rsid w:val="00433288"/>
    <w:rsid w:val="004353B9"/>
    <w:rsid w:val="00443089"/>
    <w:rsid w:val="00443DF5"/>
    <w:rsid w:val="00445D9D"/>
    <w:rsid w:val="00446286"/>
    <w:rsid w:val="00464861"/>
    <w:rsid w:val="004A6CF7"/>
    <w:rsid w:val="004B371E"/>
    <w:rsid w:val="004D159E"/>
    <w:rsid w:val="004D35AC"/>
    <w:rsid w:val="004E1F22"/>
    <w:rsid w:val="004F0020"/>
    <w:rsid w:val="004F19B0"/>
    <w:rsid w:val="004F3FC3"/>
    <w:rsid w:val="004F6090"/>
    <w:rsid w:val="0050633C"/>
    <w:rsid w:val="00511349"/>
    <w:rsid w:val="0052237D"/>
    <w:rsid w:val="0052676F"/>
    <w:rsid w:val="00544DC9"/>
    <w:rsid w:val="00550291"/>
    <w:rsid w:val="00551C40"/>
    <w:rsid w:val="00555A2F"/>
    <w:rsid w:val="005570B2"/>
    <w:rsid w:val="00562DFB"/>
    <w:rsid w:val="00584648"/>
    <w:rsid w:val="00587AE0"/>
    <w:rsid w:val="0059356B"/>
    <w:rsid w:val="005950A1"/>
    <w:rsid w:val="005A1654"/>
    <w:rsid w:val="005B15E5"/>
    <w:rsid w:val="005B3D62"/>
    <w:rsid w:val="005C5281"/>
    <w:rsid w:val="005D4229"/>
    <w:rsid w:val="005E1818"/>
    <w:rsid w:val="005E48C9"/>
    <w:rsid w:val="005F3FF6"/>
    <w:rsid w:val="006031C8"/>
    <w:rsid w:val="006124F5"/>
    <w:rsid w:val="00614723"/>
    <w:rsid w:val="006204F7"/>
    <w:rsid w:val="00624820"/>
    <w:rsid w:val="0062528B"/>
    <w:rsid w:val="00632C46"/>
    <w:rsid w:val="00644928"/>
    <w:rsid w:val="00646921"/>
    <w:rsid w:val="00652D43"/>
    <w:rsid w:val="00664B1D"/>
    <w:rsid w:val="00667159"/>
    <w:rsid w:val="00672845"/>
    <w:rsid w:val="006767A7"/>
    <w:rsid w:val="00684F78"/>
    <w:rsid w:val="00690FCB"/>
    <w:rsid w:val="006943AA"/>
    <w:rsid w:val="006A0CB2"/>
    <w:rsid w:val="006A2129"/>
    <w:rsid w:val="006B6FAD"/>
    <w:rsid w:val="006C611D"/>
    <w:rsid w:val="006D01C4"/>
    <w:rsid w:val="006D128D"/>
    <w:rsid w:val="006E2BB6"/>
    <w:rsid w:val="00702BED"/>
    <w:rsid w:val="007123E7"/>
    <w:rsid w:val="00712918"/>
    <w:rsid w:val="00713674"/>
    <w:rsid w:val="0072021D"/>
    <w:rsid w:val="00721328"/>
    <w:rsid w:val="00745DE7"/>
    <w:rsid w:val="00751874"/>
    <w:rsid w:val="00754BAC"/>
    <w:rsid w:val="00766FAF"/>
    <w:rsid w:val="007719A6"/>
    <w:rsid w:val="007916A8"/>
    <w:rsid w:val="007942F8"/>
    <w:rsid w:val="00794730"/>
    <w:rsid w:val="007B2C49"/>
    <w:rsid w:val="007E0E98"/>
    <w:rsid w:val="00826DC2"/>
    <w:rsid w:val="00834C27"/>
    <w:rsid w:val="00837A30"/>
    <w:rsid w:val="00852A8F"/>
    <w:rsid w:val="008C02BC"/>
    <w:rsid w:val="008C6252"/>
    <w:rsid w:val="008D7A00"/>
    <w:rsid w:val="008F5C9E"/>
    <w:rsid w:val="009056CE"/>
    <w:rsid w:val="009115C0"/>
    <w:rsid w:val="00916049"/>
    <w:rsid w:val="00922C7E"/>
    <w:rsid w:val="00934F06"/>
    <w:rsid w:val="0093731B"/>
    <w:rsid w:val="0097279C"/>
    <w:rsid w:val="009779A6"/>
    <w:rsid w:val="0098792C"/>
    <w:rsid w:val="009A1F83"/>
    <w:rsid w:val="009A4095"/>
    <w:rsid w:val="009A5D33"/>
    <w:rsid w:val="009B4024"/>
    <w:rsid w:val="009D1688"/>
    <w:rsid w:val="009D2088"/>
    <w:rsid w:val="009E1526"/>
    <w:rsid w:val="009F43C1"/>
    <w:rsid w:val="00A03FBE"/>
    <w:rsid w:val="00A16929"/>
    <w:rsid w:val="00A225DE"/>
    <w:rsid w:val="00A226E0"/>
    <w:rsid w:val="00A504C9"/>
    <w:rsid w:val="00A57B70"/>
    <w:rsid w:val="00A60472"/>
    <w:rsid w:val="00A8311D"/>
    <w:rsid w:val="00A8427F"/>
    <w:rsid w:val="00A860BC"/>
    <w:rsid w:val="00A916D2"/>
    <w:rsid w:val="00A917E6"/>
    <w:rsid w:val="00A95868"/>
    <w:rsid w:val="00AA025C"/>
    <w:rsid w:val="00AA11C5"/>
    <w:rsid w:val="00AC1B6F"/>
    <w:rsid w:val="00AC4F8D"/>
    <w:rsid w:val="00AC60BD"/>
    <w:rsid w:val="00AC73D2"/>
    <w:rsid w:val="00AD0E20"/>
    <w:rsid w:val="00AE3638"/>
    <w:rsid w:val="00AE4C02"/>
    <w:rsid w:val="00AE7EAC"/>
    <w:rsid w:val="00B21344"/>
    <w:rsid w:val="00B22130"/>
    <w:rsid w:val="00B505BF"/>
    <w:rsid w:val="00B533EA"/>
    <w:rsid w:val="00B60FD9"/>
    <w:rsid w:val="00B61124"/>
    <w:rsid w:val="00B87676"/>
    <w:rsid w:val="00BA1DF0"/>
    <w:rsid w:val="00BA4D70"/>
    <w:rsid w:val="00BB3011"/>
    <w:rsid w:val="00BB4B52"/>
    <w:rsid w:val="00BB69A4"/>
    <w:rsid w:val="00BC345D"/>
    <w:rsid w:val="00BC571B"/>
    <w:rsid w:val="00BD384D"/>
    <w:rsid w:val="00BD5296"/>
    <w:rsid w:val="00BE4F7F"/>
    <w:rsid w:val="00BF5B2C"/>
    <w:rsid w:val="00C05889"/>
    <w:rsid w:val="00C10850"/>
    <w:rsid w:val="00C205AC"/>
    <w:rsid w:val="00C47E9D"/>
    <w:rsid w:val="00C543A8"/>
    <w:rsid w:val="00C54DA3"/>
    <w:rsid w:val="00C6040A"/>
    <w:rsid w:val="00C609CB"/>
    <w:rsid w:val="00C82C55"/>
    <w:rsid w:val="00C904C7"/>
    <w:rsid w:val="00CA08D6"/>
    <w:rsid w:val="00CB4F7D"/>
    <w:rsid w:val="00CC0924"/>
    <w:rsid w:val="00CC65CD"/>
    <w:rsid w:val="00CD1D9C"/>
    <w:rsid w:val="00CE502C"/>
    <w:rsid w:val="00CE6AAA"/>
    <w:rsid w:val="00D01DC1"/>
    <w:rsid w:val="00D02D50"/>
    <w:rsid w:val="00D1142D"/>
    <w:rsid w:val="00D2235A"/>
    <w:rsid w:val="00D241B2"/>
    <w:rsid w:val="00D351F9"/>
    <w:rsid w:val="00D5178F"/>
    <w:rsid w:val="00D63D01"/>
    <w:rsid w:val="00D71E88"/>
    <w:rsid w:val="00D72103"/>
    <w:rsid w:val="00D82E33"/>
    <w:rsid w:val="00D937B8"/>
    <w:rsid w:val="00D971A7"/>
    <w:rsid w:val="00DB4BDF"/>
    <w:rsid w:val="00DB76E1"/>
    <w:rsid w:val="00DD2EFB"/>
    <w:rsid w:val="00DE24FD"/>
    <w:rsid w:val="00DE2DFC"/>
    <w:rsid w:val="00DE7E54"/>
    <w:rsid w:val="00DF2C13"/>
    <w:rsid w:val="00DF40CA"/>
    <w:rsid w:val="00E1043D"/>
    <w:rsid w:val="00E14306"/>
    <w:rsid w:val="00E14498"/>
    <w:rsid w:val="00E20AB0"/>
    <w:rsid w:val="00E34130"/>
    <w:rsid w:val="00E41092"/>
    <w:rsid w:val="00E6263D"/>
    <w:rsid w:val="00E71C0C"/>
    <w:rsid w:val="00E846E3"/>
    <w:rsid w:val="00E846FD"/>
    <w:rsid w:val="00EA327B"/>
    <w:rsid w:val="00EB3BA9"/>
    <w:rsid w:val="00EE1F8A"/>
    <w:rsid w:val="00EF5B38"/>
    <w:rsid w:val="00EF6DEF"/>
    <w:rsid w:val="00EF73BF"/>
    <w:rsid w:val="00F150B8"/>
    <w:rsid w:val="00F1560E"/>
    <w:rsid w:val="00F37812"/>
    <w:rsid w:val="00F37982"/>
    <w:rsid w:val="00F414E8"/>
    <w:rsid w:val="00F44C3E"/>
    <w:rsid w:val="00F47EF5"/>
    <w:rsid w:val="00F50A16"/>
    <w:rsid w:val="00F55420"/>
    <w:rsid w:val="00F55B0A"/>
    <w:rsid w:val="00F7730B"/>
    <w:rsid w:val="00F85540"/>
    <w:rsid w:val="00F858A1"/>
    <w:rsid w:val="00F96A3D"/>
    <w:rsid w:val="00FA0FB1"/>
    <w:rsid w:val="00FA49A8"/>
    <w:rsid w:val="00FA4F42"/>
    <w:rsid w:val="00FB3CDD"/>
    <w:rsid w:val="00FB509C"/>
    <w:rsid w:val="00FF3D9C"/>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99DF5"/>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paragraph" w:styleId="BalloonText">
    <w:name w:val="Balloon Text"/>
    <w:basedOn w:val="Normal"/>
    <w:link w:val="BalloonTextChar"/>
    <w:uiPriority w:val="99"/>
    <w:semiHidden/>
    <w:unhideWhenUsed/>
    <w:rsid w:val="00DE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DFC"/>
    <w:rPr>
      <w:rFonts w:ascii="Segoe UI" w:hAnsi="Segoe UI" w:cs="Segoe UI"/>
      <w:sz w:val="18"/>
      <w:szCs w:val="18"/>
    </w:rPr>
  </w:style>
  <w:style w:type="numbering" w:customStyle="1" w:styleId="Style4">
    <w:name w:val="Style4"/>
    <w:uiPriority w:val="99"/>
    <w:rsid w:val="00E20AB0"/>
    <w:pPr>
      <w:numPr>
        <w:numId w:val="32"/>
      </w:numPr>
    </w:pPr>
  </w:style>
  <w:style w:type="character" w:customStyle="1" w:styleId="AlumnatitleCar">
    <w:name w:val="Alumna title Car"/>
    <w:basedOn w:val="DefaultParagraphFont"/>
    <w:link w:val="Alumnatitle"/>
    <w:locked/>
    <w:rsid w:val="00BF5B2C"/>
    <w:rPr>
      <w:rFonts w:asciiTheme="majorHAnsi" w:eastAsiaTheme="majorEastAsia" w:hAnsiTheme="majorHAnsi" w:cstheme="majorBidi"/>
      <w:sz w:val="52"/>
      <w:lang w:val="en-CA"/>
    </w:rPr>
  </w:style>
  <w:style w:type="paragraph" w:customStyle="1" w:styleId="Alumnatitle">
    <w:name w:val="Alumna title"/>
    <w:basedOn w:val="Normal"/>
    <w:link w:val="AlumnatitleCar"/>
    <w:qFormat/>
    <w:rsid w:val="00BF5B2C"/>
    <w:pPr>
      <w:pBdr>
        <w:bottom w:val="single" w:sz="8" w:space="4" w:color="4472C4" w:themeColor="accent1"/>
      </w:pBdr>
      <w:spacing w:after="300"/>
      <w:contextualSpacing/>
      <w:jc w:val="right"/>
    </w:pPr>
    <w:rPr>
      <w:rFonts w:asciiTheme="majorHAnsi" w:eastAsiaTheme="majorEastAsia" w:hAnsiTheme="majorHAnsi" w:cstheme="majorBidi"/>
      <w:sz w:val="52"/>
      <w:lang w:val="en-CA"/>
    </w:rPr>
  </w:style>
  <w:style w:type="character" w:customStyle="1" w:styleId="Title1">
    <w:name w:val="Title1"/>
    <w:basedOn w:val="DefaultParagraphFont"/>
    <w:uiPriority w:val="1"/>
    <w:qFormat/>
    <w:rsid w:val="00BF5B2C"/>
    <w:rPr>
      <w:rFonts w:ascii="Century Gothic" w:hAnsi="Century Gothic" w:hint="default"/>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7161">
      <w:bodyDiv w:val="1"/>
      <w:marLeft w:val="0"/>
      <w:marRight w:val="0"/>
      <w:marTop w:val="0"/>
      <w:marBottom w:val="0"/>
      <w:divBdr>
        <w:top w:val="none" w:sz="0" w:space="0" w:color="auto"/>
        <w:left w:val="none" w:sz="0" w:space="0" w:color="auto"/>
        <w:bottom w:val="none" w:sz="0" w:space="0" w:color="auto"/>
        <w:right w:val="none" w:sz="0" w:space="0" w:color="auto"/>
      </w:divBdr>
    </w:div>
    <w:div w:id="384529331">
      <w:bodyDiv w:val="1"/>
      <w:marLeft w:val="0"/>
      <w:marRight w:val="0"/>
      <w:marTop w:val="0"/>
      <w:marBottom w:val="0"/>
      <w:divBdr>
        <w:top w:val="none" w:sz="0" w:space="0" w:color="auto"/>
        <w:left w:val="none" w:sz="0" w:space="0" w:color="auto"/>
        <w:bottom w:val="none" w:sz="0" w:space="0" w:color="auto"/>
        <w:right w:val="none" w:sz="0" w:space="0" w:color="auto"/>
      </w:divBdr>
    </w:div>
    <w:div w:id="451366006">
      <w:bodyDiv w:val="1"/>
      <w:marLeft w:val="0"/>
      <w:marRight w:val="0"/>
      <w:marTop w:val="0"/>
      <w:marBottom w:val="0"/>
      <w:divBdr>
        <w:top w:val="none" w:sz="0" w:space="0" w:color="auto"/>
        <w:left w:val="none" w:sz="0" w:space="0" w:color="auto"/>
        <w:bottom w:val="none" w:sz="0" w:space="0" w:color="auto"/>
        <w:right w:val="none" w:sz="0" w:space="0" w:color="auto"/>
      </w:divBdr>
      <w:divsChild>
        <w:div w:id="1575166545">
          <w:marLeft w:val="0"/>
          <w:marRight w:val="0"/>
          <w:marTop w:val="0"/>
          <w:marBottom w:val="0"/>
          <w:divBdr>
            <w:top w:val="none" w:sz="0" w:space="0" w:color="auto"/>
            <w:left w:val="none" w:sz="0" w:space="0" w:color="auto"/>
            <w:bottom w:val="none" w:sz="0" w:space="0" w:color="auto"/>
            <w:right w:val="none" w:sz="0" w:space="0" w:color="auto"/>
          </w:divBdr>
          <w:divsChild>
            <w:div w:id="1069957751">
              <w:marLeft w:val="0"/>
              <w:marRight w:val="0"/>
              <w:marTop w:val="0"/>
              <w:marBottom w:val="0"/>
              <w:divBdr>
                <w:top w:val="none" w:sz="0" w:space="0" w:color="auto"/>
                <w:left w:val="none" w:sz="0" w:space="0" w:color="auto"/>
                <w:bottom w:val="none" w:sz="0" w:space="0" w:color="auto"/>
                <w:right w:val="none" w:sz="0" w:space="0" w:color="auto"/>
              </w:divBdr>
            </w:div>
          </w:divsChild>
        </w:div>
        <w:div w:id="2056196818">
          <w:marLeft w:val="0"/>
          <w:marRight w:val="0"/>
          <w:marTop w:val="0"/>
          <w:marBottom w:val="0"/>
          <w:divBdr>
            <w:top w:val="none" w:sz="0" w:space="0" w:color="auto"/>
            <w:left w:val="none" w:sz="0" w:space="0" w:color="auto"/>
            <w:bottom w:val="none" w:sz="0" w:space="0" w:color="auto"/>
            <w:right w:val="none" w:sz="0" w:space="0" w:color="auto"/>
          </w:divBdr>
          <w:divsChild>
            <w:div w:id="150368030">
              <w:marLeft w:val="0"/>
              <w:marRight w:val="0"/>
              <w:marTop w:val="0"/>
              <w:marBottom w:val="0"/>
              <w:divBdr>
                <w:top w:val="none" w:sz="0" w:space="0" w:color="auto"/>
                <w:left w:val="none" w:sz="0" w:space="0" w:color="auto"/>
                <w:bottom w:val="none" w:sz="0" w:space="0" w:color="auto"/>
                <w:right w:val="none" w:sz="0" w:space="0" w:color="auto"/>
              </w:divBdr>
            </w:div>
          </w:divsChild>
        </w:div>
        <w:div w:id="546988008">
          <w:marLeft w:val="0"/>
          <w:marRight w:val="0"/>
          <w:marTop w:val="0"/>
          <w:marBottom w:val="0"/>
          <w:divBdr>
            <w:top w:val="none" w:sz="0" w:space="0" w:color="auto"/>
            <w:left w:val="none" w:sz="0" w:space="0" w:color="auto"/>
            <w:bottom w:val="none" w:sz="0" w:space="0" w:color="auto"/>
            <w:right w:val="none" w:sz="0" w:space="0" w:color="auto"/>
          </w:divBdr>
          <w:divsChild>
            <w:div w:id="2146774307">
              <w:marLeft w:val="0"/>
              <w:marRight w:val="0"/>
              <w:marTop w:val="0"/>
              <w:marBottom w:val="0"/>
              <w:divBdr>
                <w:top w:val="none" w:sz="0" w:space="0" w:color="auto"/>
                <w:left w:val="none" w:sz="0" w:space="0" w:color="auto"/>
                <w:bottom w:val="none" w:sz="0" w:space="0" w:color="auto"/>
                <w:right w:val="none" w:sz="0" w:space="0" w:color="auto"/>
              </w:divBdr>
            </w:div>
          </w:divsChild>
        </w:div>
        <w:div w:id="1195580574">
          <w:marLeft w:val="0"/>
          <w:marRight w:val="0"/>
          <w:marTop w:val="0"/>
          <w:marBottom w:val="0"/>
          <w:divBdr>
            <w:top w:val="none" w:sz="0" w:space="0" w:color="auto"/>
            <w:left w:val="none" w:sz="0" w:space="0" w:color="auto"/>
            <w:bottom w:val="none" w:sz="0" w:space="0" w:color="auto"/>
            <w:right w:val="none" w:sz="0" w:space="0" w:color="auto"/>
          </w:divBdr>
          <w:divsChild>
            <w:div w:id="2119636618">
              <w:marLeft w:val="0"/>
              <w:marRight w:val="0"/>
              <w:marTop w:val="0"/>
              <w:marBottom w:val="0"/>
              <w:divBdr>
                <w:top w:val="none" w:sz="0" w:space="0" w:color="auto"/>
                <w:left w:val="none" w:sz="0" w:space="0" w:color="auto"/>
                <w:bottom w:val="none" w:sz="0" w:space="0" w:color="auto"/>
                <w:right w:val="none" w:sz="0" w:space="0" w:color="auto"/>
              </w:divBdr>
            </w:div>
          </w:divsChild>
        </w:div>
        <w:div w:id="1279607661">
          <w:marLeft w:val="0"/>
          <w:marRight w:val="0"/>
          <w:marTop w:val="0"/>
          <w:marBottom w:val="0"/>
          <w:divBdr>
            <w:top w:val="none" w:sz="0" w:space="0" w:color="auto"/>
            <w:left w:val="none" w:sz="0" w:space="0" w:color="auto"/>
            <w:bottom w:val="none" w:sz="0" w:space="0" w:color="auto"/>
            <w:right w:val="none" w:sz="0" w:space="0" w:color="auto"/>
          </w:divBdr>
          <w:divsChild>
            <w:div w:id="1698240542">
              <w:marLeft w:val="0"/>
              <w:marRight w:val="0"/>
              <w:marTop w:val="0"/>
              <w:marBottom w:val="0"/>
              <w:divBdr>
                <w:top w:val="none" w:sz="0" w:space="0" w:color="auto"/>
                <w:left w:val="none" w:sz="0" w:space="0" w:color="auto"/>
                <w:bottom w:val="none" w:sz="0" w:space="0" w:color="auto"/>
                <w:right w:val="none" w:sz="0" w:space="0" w:color="auto"/>
              </w:divBdr>
            </w:div>
          </w:divsChild>
        </w:div>
        <w:div w:id="1234196971">
          <w:marLeft w:val="0"/>
          <w:marRight w:val="0"/>
          <w:marTop w:val="0"/>
          <w:marBottom w:val="0"/>
          <w:divBdr>
            <w:top w:val="none" w:sz="0" w:space="0" w:color="auto"/>
            <w:left w:val="none" w:sz="0" w:space="0" w:color="auto"/>
            <w:bottom w:val="none" w:sz="0" w:space="0" w:color="auto"/>
            <w:right w:val="none" w:sz="0" w:space="0" w:color="auto"/>
          </w:divBdr>
          <w:divsChild>
            <w:div w:id="1080831231">
              <w:marLeft w:val="0"/>
              <w:marRight w:val="0"/>
              <w:marTop w:val="0"/>
              <w:marBottom w:val="0"/>
              <w:divBdr>
                <w:top w:val="none" w:sz="0" w:space="0" w:color="auto"/>
                <w:left w:val="none" w:sz="0" w:space="0" w:color="auto"/>
                <w:bottom w:val="none" w:sz="0" w:space="0" w:color="auto"/>
                <w:right w:val="none" w:sz="0" w:space="0" w:color="auto"/>
              </w:divBdr>
            </w:div>
          </w:divsChild>
        </w:div>
        <w:div w:id="1282569675">
          <w:marLeft w:val="0"/>
          <w:marRight w:val="0"/>
          <w:marTop w:val="0"/>
          <w:marBottom w:val="0"/>
          <w:divBdr>
            <w:top w:val="none" w:sz="0" w:space="0" w:color="auto"/>
            <w:left w:val="none" w:sz="0" w:space="0" w:color="auto"/>
            <w:bottom w:val="none" w:sz="0" w:space="0" w:color="auto"/>
            <w:right w:val="none" w:sz="0" w:space="0" w:color="auto"/>
          </w:divBdr>
          <w:divsChild>
            <w:div w:id="709187145">
              <w:marLeft w:val="0"/>
              <w:marRight w:val="0"/>
              <w:marTop w:val="0"/>
              <w:marBottom w:val="0"/>
              <w:divBdr>
                <w:top w:val="none" w:sz="0" w:space="0" w:color="auto"/>
                <w:left w:val="none" w:sz="0" w:space="0" w:color="auto"/>
                <w:bottom w:val="none" w:sz="0" w:space="0" w:color="auto"/>
                <w:right w:val="none" w:sz="0" w:space="0" w:color="auto"/>
              </w:divBdr>
            </w:div>
          </w:divsChild>
        </w:div>
        <w:div w:id="32192976">
          <w:marLeft w:val="0"/>
          <w:marRight w:val="0"/>
          <w:marTop w:val="0"/>
          <w:marBottom w:val="0"/>
          <w:divBdr>
            <w:top w:val="none" w:sz="0" w:space="0" w:color="auto"/>
            <w:left w:val="none" w:sz="0" w:space="0" w:color="auto"/>
            <w:bottom w:val="none" w:sz="0" w:space="0" w:color="auto"/>
            <w:right w:val="none" w:sz="0" w:space="0" w:color="auto"/>
          </w:divBdr>
          <w:divsChild>
            <w:div w:id="401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14982069">
      <w:bodyDiv w:val="1"/>
      <w:marLeft w:val="0"/>
      <w:marRight w:val="0"/>
      <w:marTop w:val="0"/>
      <w:marBottom w:val="0"/>
      <w:divBdr>
        <w:top w:val="none" w:sz="0" w:space="0" w:color="auto"/>
        <w:left w:val="none" w:sz="0" w:space="0" w:color="auto"/>
        <w:bottom w:val="none" w:sz="0" w:space="0" w:color="auto"/>
        <w:right w:val="none" w:sz="0" w:space="0" w:color="auto"/>
      </w:divBdr>
    </w:div>
    <w:div w:id="1374765966">
      <w:bodyDiv w:val="1"/>
      <w:marLeft w:val="0"/>
      <w:marRight w:val="0"/>
      <w:marTop w:val="0"/>
      <w:marBottom w:val="0"/>
      <w:divBdr>
        <w:top w:val="none" w:sz="0" w:space="0" w:color="auto"/>
        <w:left w:val="none" w:sz="0" w:space="0" w:color="auto"/>
        <w:bottom w:val="none" w:sz="0" w:space="0" w:color="auto"/>
        <w:right w:val="none" w:sz="0" w:space="0" w:color="auto"/>
      </w:divBdr>
    </w:div>
    <w:div w:id="1468667254">
      <w:bodyDiv w:val="1"/>
      <w:marLeft w:val="0"/>
      <w:marRight w:val="0"/>
      <w:marTop w:val="0"/>
      <w:marBottom w:val="0"/>
      <w:divBdr>
        <w:top w:val="none" w:sz="0" w:space="0" w:color="auto"/>
        <w:left w:val="none" w:sz="0" w:space="0" w:color="auto"/>
        <w:bottom w:val="none" w:sz="0" w:space="0" w:color="auto"/>
        <w:right w:val="none" w:sz="0" w:space="0" w:color="auto"/>
      </w:divBdr>
    </w:div>
    <w:div w:id="1565917728">
      <w:bodyDiv w:val="1"/>
      <w:marLeft w:val="0"/>
      <w:marRight w:val="0"/>
      <w:marTop w:val="0"/>
      <w:marBottom w:val="0"/>
      <w:divBdr>
        <w:top w:val="none" w:sz="0" w:space="0" w:color="auto"/>
        <w:left w:val="none" w:sz="0" w:space="0" w:color="auto"/>
        <w:bottom w:val="none" w:sz="0" w:space="0" w:color="auto"/>
        <w:right w:val="none" w:sz="0" w:space="0" w:color="auto"/>
      </w:divBdr>
      <w:divsChild>
        <w:div w:id="1617062365">
          <w:marLeft w:val="0"/>
          <w:marRight w:val="0"/>
          <w:marTop w:val="0"/>
          <w:marBottom w:val="0"/>
          <w:divBdr>
            <w:top w:val="none" w:sz="0" w:space="0" w:color="auto"/>
            <w:left w:val="none" w:sz="0" w:space="0" w:color="auto"/>
            <w:bottom w:val="none" w:sz="0" w:space="0" w:color="auto"/>
            <w:right w:val="none" w:sz="0" w:space="0" w:color="auto"/>
          </w:divBdr>
          <w:divsChild>
            <w:div w:id="9216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07377">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7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certificationscheme.co.uk/wp-content/uploads/2017/11/Best-Practice-Checklist-Procurement.pdf" TargetMode="External"/><Relationship Id="rId18" Type="http://schemas.openxmlformats.org/officeDocument/2006/relationships/hyperlink" Target="https://www.gov.uk/guidance/charities-how-to-manage-risks-when-working-internationall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an@charityexcellence.co.uk" TargetMode="External"/><Relationship Id="rId7" Type="http://schemas.openxmlformats.org/officeDocument/2006/relationships/settings" Target="settings.xml"/><Relationship Id="rId12" Type="http://schemas.openxmlformats.org/officeDocument/2006/relationships/hyperlink" Target="https://ico.org.uk/for-organisations/charity/" TargetMode="External"/><Relationship Id="rId17" Type="http://schemas.openxmlformats.org/officeDocument/2006/relationships/hyperlink" Target="https://assets.publishing.service.gov.uk/government/uploads/system/uploads/attachment_data/file/550697/Tool_8.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0699/Tool_10.pdf" TargetMode="External"/><Relationship Id="rId20" Type="http://schemas.openxmlformats.org/officeDocument/2006/relationships/hyperlink" Target="https://www.charityexcellence.co.uk/free-charity-help-fi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actstandards.com/public/clauses/terminatio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hurst.com/en/news-and-insights/legal-updates/jurisdiction-claus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haritycommission.blog.gov.uk/2019/05/03/how-to-assess-risk-for-charities-working-international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tractology.com/third-party-rights-clause.html" TargetMode="External"/><Relationship Id="rId22" Type="http://schemas.openxmlformats.org/officeDocument/2006/relationships/hyperlink" Target="http://www.charityexcelle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15b452-af0a-46cc-808c-c9f2f6b6fb2f">
      <Terms xmlns="http://schemas.microsoft.com/office/infopath/2007/PartnerControls"/>
    </lcf76f155ced4ddcb4097134ff3c332f>
    <TaxCatchAll xmlns="f0077c53-0d8f-4f8d-bd9d-e92f5253f0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494FE-D35B-4E83-94CD-AE27E5BA02F6}">
  <ds:schemaRefs>
    <ds:schemaRef ds:uri="http://schemas.openxmlformats.org/officeDocument/2006/bibliography"/>
  </ds:schemaRefs>
</ds:datastoreItem>
</file>

<file path=customXml/itemProps2.xml><?xml version="1.0" encoding="utf-8"?>
<ds:datastoreItem xmlns:ds="http://schemas.openxmlformats.org/officeDocument/2006/customXml" ds:itemID="{8A31D72F-164A-4CEF-A992-93B422BCB8F8}">
  <ds:schemaRefs>
    <ds:schemaRef ds:uri="http://schemas.microsoft.com/office/2006/metadata/properties"/>
    <ds:schemaRef ds:uri="http://schemas.microsoft.com/office/infopath/2007/PartnerControls"/>
    <ds:schemaRef ds:uri="3f15b452-af0a-46cc-808c-c9f2f6b6fb2f"/>
    <ds:schemaRef ds:uri="f0077c53-0d8f-4f8d-bd9d-e92f5253f08d"/>
  </ds:schemaRefs>
</ds:datastoreItem>
</file>

<file path=customXml/itemProps3.xml><?xml version="1.0" encoding="utf-8"?>
<ds:datastoreItem xmlns:ds="http://schemas.openxmlformats.org/officeDocument/2006/customXml" ds:itemID="{4119874B-80E9-44A2-95C6-D48037C3C3D3}">
  <ds:schemaRefs>
    <ds:schemaRef ds:uri="http://schemas.microsoft.com/sharepoint/v3/contenttype/forms"/>
  </ds:schemaRefs>
</ds:datastoreItem>
</file>

<file path=customXml/itemProps4.xml><?xml version="1.0" encoding="utf-8"?>
<ds:datastoreItem xmlns:ds="http://schemas.openxmlformats.org/officeDocument/2006/customXml" ds:itemID="{5C5B631C-2E82-4373-85D8-AAA5887B0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1753</Words>
  <Characters>9660</Characters>
  <Application>Microsoft Office Word</Application>
  <DocSecurity>0</DocSecurity>
  <Lines>274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5</cp:revision>
  <cp:lastPrinted>2020-01-16T16:55:00Z</cp:lastPrinted>
  <dcterms:created xsi:type="dcterms:W3CDTF">2025-10-16T08:30:00Z</dcterms:created>
  <dcterms:modified xsi:type="dcterms:W3CDTF">2025-10-16T09:13:00Z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0x0101008AF14797E9494A4B94FAB0C24E64EEC3</vt:lpwstr>
  </property>
</Properties>
</file>